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tLeast"/>
        <w:jc w:val="center"/>
        <w:rPr>
          <w:rFonts w:hint="eastAsia" w:ascii="宋体" w:hAnsi="宋体" w:eastAsia="宋体" w:cs="宋体"/>
          <w:color w:val="000000"/>
          <w:spacing w:val="16"/>
          <w:kern w:val="0"/>
          <w:sz w:val="21"/>
          <w:szCs w:val="21"/>
        </w:rPr>
      </w:pPr>
      <w:r>
        <w:rPr>
          <w:rFonts w:hint="eastAsia" w:ascii="黑体" w:hAnsi="黑体" w:eastAsia="黑体" w:cs="黑体"/>
          <w:b w:val="0"/>
          <w:bCs/>
          <w:sz w:val="36"/>
          <w:szCs w:val="36"/>
          <w:lang w:eastAsia="zh-CN"/>
        </w:rPr>
        <w:t>通用</w:t>
      </w:r>
      <w:r>
        <w:rPr>
          <w:rFonts w:hint="eastAsia" w:ascii="黑体" w:hAnsi="黑体" w:eastAsia="黑体" w:cs="黑体"/>
          <w:b w:val="0"/>
          <w:bCs/>
          <w:sz w:val="36"/>
          <w:szCs w:val="36"/>
        </w:rPr>
        <w:t>劳务合同</w:t>
      </w:r>
    </w:p>
    <w:p>
      <w:pPr>
        <w:keepNext w:val="0"/>
        <w:keepLines w:val="0"/>
        <w:pageBreakBefore w:val="0"/>
        <w:kinsoku/>
        <w:wordWrap/>
        <w:overflowPunct/>
        <w:topLinePunct w:val="0"/>
        <w:autoSpaceDE/>
        <w:autoSpaceDN/>
        <w:bidi w:val="0"/>
        <w:adjustRightInd/>
        <w:snapToGrid/>
        <w:spacing w:line="400" w:lineRule="exact"/>
        <w:ind w:left="0" w:right="0" w:firstLine="484" w:firstLineChars="200"/>
        <w:jc w:val="left"/>
        <w:textAlignment w:val="auto"/>
        <w:rPr>
          <w:rFonts w:hint="eastAsia" w:ascii="宋体" w:hAnsi="宋体" w:eastAsia="宋体" w:cs="宋体"/>
          <w:color w:val="000000"/>
          <w:spacing w:val="16"/>
          <w:kern w:val="0"/>
          <w:sz w:val="21"/>
          <w:szCs w:val="21"/>
        </w:rPr>
      </w:pPr>
      <w:bookmarkStart w:id="0" w:name="_GoBack"/>
      <w:r>
        <w:rPr>
          <w:rFonts w:hint="eastAsia" w:ascii="宋体" w:hAnsi="宋体" w:eastAsia="宋体" w:cs="宋体"/>
          <w:color w:val="000000"/>
          <w:spacing w:val="16"/>
          <w:kern w:val="0"/>
          <w:sz w:val="21"/>
          <w:szCs w:val="21"/>
        </w:rPr>
        <w:t>鉴于甲方业务的需要，雇佣乙方为甲方提供劳务。根据《中华人民共和国民</w:t>
      </w:r>
      <w:r>
        <w:rPr>
          <w:rFonts w:hint="eastAsia" w:ascii="宋体" w:hAnsi="宋体" w:eastAsia="宋体" w:cs="宋体"/>
          <w:color w:val="000000"/>
          <w:spacing w:val="16"/>
          <w:kern w:val="0"/>
          <w:sz w:val="21"/>
          <w:szCs w:val="21"/>
          <w:lang w:val="en-US" w:eastAsia="zh-CN"/>
        </w:rPr>
        <w:t>法典</w:t>
      </w:r>
      <w:r>
        <w:rPr>
          <w:rFonts w:hint="eastAsia" w:ascii="宋体" w:hAnsi="宋体" w:eastAsia="宋体" w:cs="宋体"/>
          <w:color w:val="000000"/>
          <w:spacing w:val="16"/>
          <w:kern w:val="0"/>
          <w:sz w:val="21"/>
          <w:szCs w:val="21"/>
        </w:rPr>
        <w:t>》和有关法律规定，甲乙双方经平等协商一致，自愿签订本劳务合同书，共同遵守所列条款。</w:t>
      </w:r>
    </w:p>
    <w:bookmarkEnd w:id="0"/>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color w:val="auto"/>
          <w:spacing w:val="16"/>
          <w:sz w:val="21"/>
          <w:szCs w:val="21"/>
        </w:rPr>
      </w:pPr>
      <w:r>
        <w:rPr>
          <w:rFonts w:hint="eastAsia" w:ascii="宋体" w:hAnsi="宋体" w:eastAsia="宋体" w:cs="宋体"/>
          <w:spacing w:val="16"/>
          <w:sz w:val="21"/>
          <w:szCs w:val="21"/>
        </w:rPr>
        <w:t>甲方：</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color w:val="auto"/>
          <w:spacing w:val="16"/>
          <w:sz w:val="21"/>
          <w:szCs w:val="21"/>
        </w:rPr>
      </w:pPr>
      <w:r>
        <w:rPr>
          <w:rFonts w:hint="eastAsia" w:ascii="宋体" w:hAnsi="宋体" w:eastAsia="宋体" w:cs="宋体"/>
          <w:color w:val="auto"/>
          <w:spacing w:val="16"/>
          <w:sz w:val="21"/>
          <w:szCs w:val="21"/>
        </w:rPr>
        <w:t>法定代表人：</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color w:val="auto"/>
          <w:spacing w:val="16"/>
          <w:sz w:val="21"/>
          <w:szCs w:val="21"/>
          <w:u w:val="single"/>
        </w:rPr>
      </w:pPr>
      <w:r>
        <w:rPr>
          <w:rFonts w:hint="eastAsia" w:ascii="宋体" w:hAnsi="宋体" w:eastAsia="宋体" w:cs="宋体"/>
          <w:color w:val="auto"/>
          <w:spacing w:val="16"/>
          <w:sz w:val="21"/>
          <w:szCs w:val="21"/>
        </w:rPr>
        <w:t>注册地址：</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color w:val="auto"/>
          <w:spacing w:val="16"/>
          <w:sz w:val="21"/>
          <w:szCs w:val="21"/>
        </w:rPr>
      </w:pPr>
      <w:r>
        <w:rPr>
          <w:rFonts w:hint="eastAsia" w:ascii="宋体" w:hAnsi="宋体" w:eastAsia="宋体" w:cs="宋体"/>
          <w:color w:val="auto"/>
          <w:spacing w:val="16"/>
          <w:sz w:val="21"/>
          <w:szCs w:val="21"/>
        </w:rPr>
        <w:t>经营地址：</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u w:val="single"/>
          <w:lang w:eastAsia="zh-CN"/>
        </w:rPr>
      </w:pPr>
      <w:r>
        <w:rPr>
          <w:rFonts w:hint="eastAsia" w:ascii="宋体" w:hAnsi="宋体" w:eastAsia="宋体" w:cs="宋体"/>
          <w:spacing w:val="16"/>
          <w:sz w:val="21"/>
          <w:szCs w:val="21"/>
        </w:rPr>
        <w:t>乙方（姓名）：</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 xml:space="preserve"> </w:t>
      </w:r>
      <w:r>
        <w:rPr>
          <w:rFonts w:hint="eastAsia" w:cs="宋体"/>
          <w:spacing w:val="16"/>
          <w:sz w:val="21"/>
          <w:szCs w:val="21"/>
          <w:lang w:val="en-US" w:eastAsia="zh-CN"/>
        </w:rPr>
        <w:t xml:space="preserve">      </w:t>
      </w:r>
      <w:r>
        <w:rPr>
          <w:rFonts w:hint="eastAsia" w:ascii="宋体" w:hAnsi="宋体" w:eastAsia="宋体" w:cs="宋体"/>
          <w:spacing w:val="16"/>
          <w:sz w:val="21"/>
          <w:szCs w:val="21"/>
        </w:rPr>
        <w:t>性别</w:t>
      </w:r>
      <w:r>
        <w:rPr>
          <w:rFonts w:hint="eastAsia" w:ascii="宋体" w:hAnsi="宋体" w:eastAsia="宋体" w:cs="宋体"/>
          <w:spacing w:val="16"/>
          <w:sz w:val="21"/>
          <w:szCs w:val="21"/>
          <w:lang w:eastAsia="zh-CN"/>
        </w:rPr>
        <w:t>：</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u w:val="single"/>
        </w:rPr>
      </w:pPr>
      <w:r>
        <w:rPr>
          <w:rFonts w:hint="eastAsia" w:ascii="宋体" w:hAnsi="宋体" w:eastAsia="宋体" w:cs="宋体"/>
          <w:spacing w:val="16"/>
          <w:sz w:val="21"/>
          <w:szCs w:val="21"/>
        </w:rPr>
        <w:t>户籍类型（非农业、农业）：</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u w:val="single"/>
        </w:rPr>
      </w:pPr>
      <w:r>
        <w:rPr>
          <w:rFonts w:hint="eastAsia" w:ascii="宋体" w:hAnsi="宋体" w:eastAsia="宋体" w:cs="宋体"/>
          <w:spacing w:val="16"/>
          <w:sz w:val="21"/>
          <w:szCs w:val="21"/>
        </w:rPr>
        <w:t>居民身份证号码：</w:t>
      </w:r>
      <w:r>
        <w:rPr>
          <w:rFonts w:hint="eastAsia" w:ascii="宋体" w:hAnsi="宋体" w:eastAsia="宋体"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u w:val="single"/>
        </w:rPr>
      </w:pPr>
      <w:r>
        <w:rPr>
          <w:rFonts w:hint="eastAsia" w:ascii="宋体" w:hAnsi="宋体" w:eastAsia="宋体" w:cs="宋体"/>
          <w:spacing w:val="16"/>
          <w:sz w:val="21"/>
          <w:szCs w:val="21"/>
        </w:rPr>
        <w:t>家庭住址：</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 xml:space="preserve">    </w:t>
      </w:r>
      <w:r>
        <w:rPr>
          <w:rFonts w:hint="eastAsia" w:cs="宋体"/>
          <w:spacing w:val="16"/>
          <w:sz w:val="21"/>
          <w:szCs w:val="21"/>
          <w:lang w:val="en-US" w:eastAsia="zh-CN"/>
        </w:rPr>
        <w:t xml:space="preserve"> </w:t>
      </w:r>
      <w:r>
        <w:rPr>
          <w:rFonts w:hint="eastAsia" w:ascii="宋体" w:hAnsi="宋体" w:eastAsia="宋体" w:cs="宋体"/>
          <w:spacing w:val="16"/>
          <w:sz w:val="21"/>
          <w:szCs w:val="21"/>
        </w:rPr>
        <w:t xml:space="preserve"> </w:t>
      </w:r>
      <w:r>
        <w:rPr>
          <w:rFonts w:hint="eastAsia" w:cs="宋体"/>
          <w:spacing w:val="16"/>
          <w:sz w:val="21"/>
          <w:szCs w:val="21"/>
          <w:lang w:val="en-US" w:eastAsia="zh-CN"/>
        </w:rPr>
        <w:t xml:space="preserve"> </w:t>
      </w:r>
      <w:r>
        <w:rPr>
          <w:rFonts w:hint="eastAsia" w:ascii="宋体" w:hAnsi="宋体" w:eastAsia="宋体" w:cs="宋体"/>
          <w:spacing w:val="16"/>
          <w:sz w:val="21"/>
          <w:szCs w:val="21"/>
        </w:rPr>
        <w:t>邮政编码：</w:t>
      </w:r>
      <w:r>
        <w:rPr>
          <w:rFonts w:hint="eastAsia" w:ascii="宋体" w:hAnsi="宋体" w:eastAsia="宋体" w:cs="宋体"/>
          <w:color w:val="000000"/>
          <w:spacing w:val="16"/>
          <w:kern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户口所在地：</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省(市)</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区(县)</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街道(乡镇)</w:t>
      </w:r>
      <w:r>
        <w:rPr>
          <w:rFonts w:hint="eastAsia" w:ascii="宋体" w:hAnsi="宋体" w:eastAsia="宋体" w:cs="宋体"/>
          <w:color w:val="000000"/>
          <w:spacing w:val="16"/>
          <w:kern w:val="0"/>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left="0" w:right="0" w:firstLine="420" w:firstLineChars="200"/>
        <w:jc w:val="left"/>
        <w:textAlignment w:val="auto"/>
        <w:rPr>
          <w:rFonts w:hint="eastAsia" w:ascii="宋体" w:hAnsi="宋体" w:eastAsia="宋体" w:cs="宋体"/>
          <w:color w:val="000000"/>
          <w:spacing w:val="16"/>
          <w:kern w:val="0"/>
          <w:sz w:val="21"/>
          <w:szCs w:val="21"/>
        </w:rPr>
      </w:pPr>
      <w:r>
        <w:rPr>
          <w:rFonts w:hint="eastAsia" w:ascii="宋体" w:hAnsi="宋体" w:eastAsia="宋体" w:cs="宋体"/>
          <w:sz w:val="21"/>
          <w:szCs w:val="21"/>
        </w:rPr>
        <w:tab/>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劳务合同期限</w:t>
      </w:r>
    </w:p>
    <w:p>
      <w:pPr>
        <w:keepNext w:val="0"/>
        <w:keepLines w:val="0"/>
        <w:pageBreakBefore w:val="0"/>
        <w:kinsoku/>
        <w:wordWrap/>
        <w:overflowPunct/>
        <w:topLinePunct w:val="0"/>
        <w:autoSpaceDE/>
        <w:autoSpaceDN/>
        <w:bidi w:val="0"/>
        <w:adjustRightInd/>
        <w:snapToGrid/>
        <w:spacing w:line="400" w:lineRule="exact"/>
        <w:ind w:left="0" w:right="0" w:firstLine="484" w:firstLineChars="200"/>
        <w:jc w:val="left"/>
        <w:textAlignment w:val="auto"/>
        <w:rPr>
          <w:rFonts w:hint="eastAsia" w:ascii="宋体" w:hAnsi="宋体" w:eastAsia="宋体" w:cs="宋体"/>
          <w:color w:val="000000"/>
          <w:spacing w:val="16"/>
          <w:kern w:val="0"/>
          <w:sz w:val="21"/>
          <w:szCs w:val="21"/>
        </w:rPr>
      </w:pPr>
      <w:r>
        <w:rPr>
          <w:rFonts w:hint="eastAsia" w:ascii="宋体" w:hAnsi="宋体" w:eastAsia="宋体" w:cs="宋体"/>
          <w:color w:val="000000"/>
          <w:spacing w:val="16"/>
          <w:kern w:val="0"/>
          <w:sz w:val="21"/>
          <w:szCs w:val="21"/>
        </w:rPr>
        <w:t>本劳务合同期限为</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color w:val="000000"/>
          <w:spacing w:val="16"/>
          <w:kern w:val="0"/>
          <w:sz w:val="21"/>
          <w:szCs w:val="21"/>
          <w:u w:val="none"/>
          <w:lang w:val="en-US" w:eastAsia="zh-CN"/>
        </w:rPr>
        <w:t>个</w:t>
      </w:r>
      <w:r>
        <w:rPr>
          <w:rFonts w:hint="eastAsia" w:ascii="宋体" w:hAnsi="宋体" w:eastAsia="宋体" w:cs="宋体"/>
          <w:color w:val="000000"/>
          <w:spacing w:val="16"/>
          <w:kern w:val="0"/>
          <w:sz w:val="21"/>
          <w:szCs w:val="21"/>
        </w:rPr>
        <w:t>月。甲方视业务需要及乙方绩效等可提前与乙方解除劳务关系或征得乙方同意与乙方续签劳务合同。</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双方权利义务</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乙方承诺，根据乙方目前的健康状况，能够按照本合同约定为甲方提供劳务，也愿意承担所约定之劳务。</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甲方根据工作需要，委托乙方承担工作。</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乙方工作时间根据甲方需要确定。</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乙方提供劳务应遵守甲方的规章制度，达到甲方的各项要求和标准，并接受甲方的绩效考核。</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乙方在为甲方提供劳务中知悉的甲方商业秘密，不得提供或泄露给任何第三方。</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甲方按照乙方提供的劳务，向乙方支付报酬。</w:t>
      </w:r>
    </w:p>
    <w:p>
      <w:pPr>
        <w:pStyle w:val="8"/>
        <w:keepNext w:val="0"/>
        <w:keepLines w:val="0"/>
        <w:pageBreakBefore w:val="0"/>
        <w:numPr>
          <w:ilvl w:val="0"/>
          <w:numId w:val="2"/>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乙方的各类社会劳动保险费用均由乙方原单位缴纳或由乙方本人自行缴纳。甲方依法代为扣缴乙方个人所得税。</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劳务报酬支付</w:t>
      </w:r>
    </w:p>
    <w:p>
      <w:pPr>
        <w:pStyle w:val="8"/>
        <w:keepNext w:val="0"/>
        <w:keepLines w:val="0"/>
        <w:pageBreakBefore w:val="0"/>
        <w:numPr>
          <w:ilvl w:val="0"/>
          <w:numId w:val="3"/>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甲方每月10日前以货币形式支付乙方上一个月的劳务报酬。</w:t>
      </w:r>
    </w:p>
    <w:p>
      <w:pPr>
        <w:pStyle w:val="8"/>
        <w:keepNext w:val="0"/>
        <w:keepLines w:val="0"/>
        <w:pageBreakBefore w:val="0"/>
        <w:numPr>
          <w:ilvl w:val="0"/>
          <w:numId w:val="3"/>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甲方每月向乙方支付的劳务报酬为人民币</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z w:val="21"/>
          <w:szCs w:val="21"/>
        </w:rPr>
        <w:t>元。</w:t>
      </w:r>
    </w:p>
    <w:p>
      <w:pPr>
        <w:pStyle w:val="8"/>
        <w:keepNext w:val="0"/>
        <w:keepLines w:val="0"/>
        <w:pageBreakBefore w:val="0"/>
        <w:numPr>
          <w:ilvl w:val="0"/>
          <w:numId w:val="3"/>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如需调整劳务报酬，甲乙双方另行约定。</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合同的终止与解除</w:t>
      </w:r>
    </w:p>
    <w:p>
      <w:pPr>
        <w:pStyle w:val="8"/>
        <w:keepNext w:val="0"/>
        <w:keepLines w:val="0"/>
        <w:pageBreakBefore w:val="0"/>
        <w:numPr>
          <w:ilvl w:val="0"/>
          <w:numId w:val="4"/>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本合同期满如双方未续签，则合同自行终止。双方应及时办理交接手续。</w:t>
      </w:r>
    </w:p>
    <w:p>
      <w:pPr>
        <w:pStyle w:val="8"/>
        <w:keepNext w:val="0"/>
        <w:keepLines w:val="0"/>
        <w:pageBreakBefore w:val="0"/>
        <w:numPr>
          <w:ilvl w:val="0"/>
          <w:numId w:val="4"/>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甲方有权视业务需要及乙方业绩情况等随时解除本合同。除应当支付的劳务报酬外，甲方不向乙方支付任何补偿。</w:t>
      </w:r>
    </w:p>
    <w:p>
      <w:pPr>
        <w:pStyle w:val="8"/>
        <w:keepNext w:val="0"/>
        <w:keepLines w:val="0"/>
        <w:pageBreakBefore w:val="0"/>
        <w:numPr>
          <w:ilvl w:val="0"/>
          <w:numId w:val="4"/>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乙方需要提前解除本合同，应提前30日通知甲方，或补偿甲方一个月的工资代替通知。</w:t>
      </w:r>
    </w:p>
    <w:p>
      <w:pPr>
        <w:pStyle w:val="8"/>
        <w:keepNext w:val="0"/>
        <w:keepLines w:val="0"/>
        <w:pageBreakBefore w:val="0"/>
        <w:numPr>
          <w:ilvl w:val="0"/>
          <w:numId w:val="4"/>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本合同终止或解除后，双方应及时办理交接手续。</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违约责任</w:t>
      </w:r>
    </w:p>
    <w:p>
      <w:pPr>
        <w:pStyle w:val="8"/>
        <w:keepNext w:val="0"/>
        <w:keepLines w:val="0"/>
        <w:pageBreakBefore w:val="0"/>
        <w:numPr>
          <w:ilvl w:val="0"/>
          <w:numId w:val="5"/>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甲方不按照本合同约定日期向乙方支付劳务报酬的，每拖欠一日按照所拖欠金额的万分之一向乙方支付违约金。</w:t>
      </w:r>
    </w:p>
    <w:p>
      <w:pPr>
        <w:pStyle w:val="8"/>
        <w:keepNext w:val="0"/>
        <w:keepLines w:val="0"/>
        <w:pageBreakBefore w:val="0"/>
        <w:numPr>
          <w:ilvl w:val="0"/>
          <w:numId w:val="5"/>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乙方在提供劳务中因故意或过失给甲方造成损失的，按照损失的金额据实赔偿。</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争议解决</w:t>
      </w:r>
    </w:p>
    <w:p>
      <w:pPr>
        <w:keepNext w:val="0"/>
        <w:keepLines w:val="0"/>
        <w:pageBreakBefore w:val="0"/>
        <w:kinsoku/>
        <w:wordWrap/>
        <w:overflowPunct/>
        <w:topLinePunct w:val="0"/>
        <w:autoSpaceDE/>
        <w:autoSpaceDN/>
        <w:bidi w:val="0"/>
        <w:adjustRightInd/>
        <w:snapToGrid/>
        <w:spacing w:line="400" w:lineRule="exact"/>
        <w:ind w:left="0" w:right="0" w:firstLine="484" w:firstLineChars="200"/>
        <w:jc w:val="left"/>
        <w:textAlignment w:val="auto"/>
        <w:rPr>
          <w:rFonts w:hint="eastAsia" w:ascii="宋体" w:hAnsi="宋体" w:eastAsia="宋体" w:cs="宋体"/>
          <w:color w:val="000000"/>
          <w:spacing w:val="16"/>
          <w:kern w:val="0"/>
          <w:sz w:val="21"/>
          <w:szCs w:val="21"/>
        </w:rPr>
      </w:pPr>
      <w:r>
        <w:rPr>
          <w:rFonts w:hint="eastAsia" w:ascii="宋体" w:hAnsi="宋体" w:eastAsia="宋体" w:cs="宋体"/>
          <w:color w:val="000000"/>
          <w:spacing w:val="16"/>
          <w:kern w:val="0"/>
          <w:sz w:val="21"/>
          <w:szCs w:val="21"/>
        </w:rPr>
        <w:t>甲乙双方在履行本合同过程中发生争议，应当通过协商解决。协商不成的，任何一方均有权向有管辖权的人民法院提起诉讼。</w:t>
      </w:r>
    </w:p>
    <w:p>
      <w:pPr>
        <w:pStyle w:val="6"/>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文本及生效</w:t>
      </w:r>
    </w:p>
    <w:p>
      <w:pPr>
        <w:pStyle w:val="8"/>
        <w:keepNext w:val="0"/>
        <w:keepLines w:val="0"/>
        <w:pageBreakBefore w:val="0"/>
        <w:numPr>
          <w:ilvl w:val="0"/>
          <w:numId w:val="0"/>
        </w:numPr>
        <w:kinsoku/>
        <w:wordWrap/>
        <w:overflowPunct/>
        <w:topLinePunct w:val="0"/>
        <w:autoSpaceDE/>
        <w:autoSpaceDN/>
        <w:bidi w:val="0"/>
        <w:adjustRightInd/>
        <w:snapToGrid/>
        <w:spacing w:line="400" w:lineRule="exact"/>
        <w:ind w:leftChars="20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rPr>
        <w:t>本合同文本一式两份，甲乙双方各执一份。本合同于甲乙双方盖章或者签字之日生效。</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ab/>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甲方（公章）                      乙方（签字）</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default" w:ascii="宋体" w:hAnsi="宋体" w:eastAsia="宋体" w:cs="宋体"/>
          <w:spacing w:val="16"/>
          <w:sz w:val="21"/>
          <w:szCs w:val="21"/>
          <w:lang w:val="en-US"/>
        </w:rPr>
      </w:pPr>
      <w:r>
        <w:rPr>
          <w:rFonts w:hint="eastAsia" w:ascii="宋体" w:hAnsi="宋体" w:eastAsia="宋体" w:cs="宋体"/>
          <w:color w:val="000000"/>
          <w:spacing w:val="16"/>
          <w:kern w:val="0"/>
          <w:sz w:val="21"/>
          <w:szCs w:val="21"/>
          <w:u w:val="single"/>
          <w:lang w:val="en-US" w:eastAsia="zh-CN"/>
        </w:rPr>
        <w:t xml:space="preserve">                </w:t>
      </w:r>
      <w:r>
        <w:rPr>
          <w:rFonts w:hint="eastAsia" w:cs="宋体"/>
          <w:color w:val="000000"/>
          <w:spacing w:val="16"/>
          <w:kern w:val="0"/>
          <w:sz w:val="21"/>
          <w:szCs w:val="21"/>
          <w:u w:val="single"/>
          <w:lang w:val="en-US" w:eastAsia="zh-CN"/>
        </w:rPr>
        <w:t xml:space="preserve">     </w:t>
      </w:r>
      <w:r>
        <w:rPr>
          <w:rFonts w:hint="eastAsia" w:cs="宋体"/>
          <w:color w:val="000000"/>
          <w:spacing w:val="16"/>
          <w:kern w:val="0"/>
          <w:sz w:val="21"/>
          <w:szCs w:val="21"/>
          <w:u w:val="none"/>
          <w:lang w:val="en-US" w:eastAsia="zh-CN"/>
        </w:rPr>
        <w:t xml:space="preserve">         </w:t>
      </w:r>
      <w:r>
        <w:rPr>
          <w:rFonts w:hint="eastAsia"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法定代表人或委托代理人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（签字或盖章）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default" w:ascii="宋体" w:hAnsi="宋体" w:eastAsia="宋体" w:cs="宋体"/>
          <w:spacing w:val="16"/>
          <w:sz w:val="21"/>
          <w:szCs w:val="21"/>
          <w:lang w:val="en-US"/>
        </w:rPr>
      </w:pPr>
      <w:r>
        <w:rPr>
          <w:rFonts w:hint="eastAsia" w:ascii="宋体" w:hAnsi="宋体" w:eastAsia="宋体" w:cs="宋体"/>
          <w:color w:val="000000"/>
          <w:spacing w:val="16"/>
          <w:kern w:val="0"/>
          <w:sz w:val="21"/>
          <w:szCs w:val="21"/>
          <w:u w:val="single"/>
          <w:lang w:val="en-US" w:eastAsia="zh-CN"/>
        </w:rPr>
        <w:t xml:space="preserve">                    </w:t>
      </w:r>
      <w:r>
        <w:rPr>
          <w:rFonts w:hint="eastAsia" w:cs="宋体"/>
          <w:color w:val="000000"/>
          <w:spacing w:val="16"/>
          <w:kern w:val="0"/>
          <w:sz w:val="21"/>
          <w:szCs w:val="21"/>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left="0" w:right="0" w:firstLine="484" w:firstLineChars="200"/>
        <w:jc w:val="left"/>
        <w:textAlignment w:val="auto"/>
        <w:rPr>
          <w:rFonts w:hint="eastAsia" w:ascii="宋体" w:hAnsi="宋体" w:eastAsia="宋体" w:cs="宋体"/>
          <w:spacing w:val="16"/>
          <w:sz w:val="21"/>
          <w:szCs w:val="21"/>
        </w:rPr>
      </w:pPr>
      <w:r>
        <w:rPr>
          <w:rFonts w:hint="eastAsia" w:ascii="宋体" w:hAnsi="宋体" w:eastAsia="宋体" w:cs="宋体"/>
          <w:spacing w:val="16"/>
          <w:sz w:val="21"/>
          <w:szCs w:val="21"/>
        </w:rPr>
        <w:t>签订日期：</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年</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月</w:t>
      </w:r>
      <w:r>
        <w:rPr>
          <w:rFonts w:hint="eastAsia" w:ascii="宋体" w:hAnsi="宋体" w:eastAsia="宋体" w:cs="宋体"/>
          <w:color w:val="000000"/>
          <w:spacing w:val="16"/>
          <w:kern w:val="0"/>
          <w:sz w:val="21"/>
          <w:szCs w:val="21"/>
          <w:u w:val="single"/>
          <w:lang w:val="en-US" w:eastAsia="zh-CN"/>
        </w:rPr>
        <w:t xml:space="preserve">    </w:t>
      </w:r>
      <w:r>
        <w:rPr>
          <w:rFonts w:hint="eastAsia" w:ascii="宋体" w:hAnsi="宋体" w:eastAsia="宋体" w:cs="宋体"/>
          <w:spacing w:val="16"/>
          <w:sz w:val="21"/>
          <w:szCs w:val="21"/>
        </w:rPr>
        <w:t>日</w:t>
      </w:r>
    </w:p>
    <w:p>
      <w:pPr>
        <w:spacing w:line="240" w:lineRule="atLeast"/>
        <w:rPr>
          <w:rFonts w:ascii="微软雅黑" w:hAnsi="微软雅黑" w:eastAsia="微软雅黑"/>
          <w:color w:val="000000"/>
          <w:spacing w:val="16"/>
          <w:kern w:val="0"/>
          <w:sz w:val="20"/>
        </w:rPr>
      </w:pPr>
    </w:p>
    <w:sectPr>
      <w:footerReference r:id="rId3" w:type="default"/>
      <w:pgSz w:w="11850" w:h="16783"/>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4C659"/>
    <w:multiLevelType w:val="singleLevel"/>
    <w:tmpl w:val="8CC4C659"/>
    <w:lvl w:ilvl="0" w:tentative="0">
      <w:start w:val="1"/>
      <w:numFmt w:val="decimal"/>
      <w:suff w:val="space"/>
      <w:lvlText w:val="%1、"/>
      <w:lvlJc w:val="left"/>
      <w:pPr>
        <w:ind w:left="170" w:leftChars="0" w:hanging="57" w:firstLineChars="0"/>
      </w:pPr>
      <w:rPr>
        <w:rFonts w:hint="default"/>
        <w:b/>
      </w:rPr>
    </w:lvl>
  </w:abstractNum>
  <w:abstractNum w:abstractNumId="1">
    <w:nsid w:val="162CAE8A"/>
    <w:multiLevelType w:val="singleLevel"/>
    <w:tmpl w:val="162CAE8A"/>
    <w:lvl w:ilvl="0" w:tentative="0">
      <w:start w:val="1"/>
      <w:numFmt w:val="chineseCountingThousand"/>
      <w:suff w:val="space"/>
      <w:lvlText w:val="%1、"/>
      <w:lvlJc w:val="left"/>
      <w:pPr>
        <w:ind w:left="85" w:leftChars="0" w:hanging="85" w:firstLineChars="0"/>
      </w:pPr>
      <w:rPr>
        <w:rFonts w:hint="eastAsia"/>
        <w:b/>
      </w:rPr>
    </w:lvl>
  </w:abstractNum>
  <w:abstractNum w:abstractNumId="2">
    <w:nsid w:val="2CDCCD04"/>
    <w:multiLevelType w:val="singleLevel"/>
    <w:tmpl w:val="2CDCCD04"/>
    <w:lvl w:ilvl="0" w:tentative="0">
      <w:start w:val="1"/>
      <w:numFmt w:val="decimal"/>
      <w:suff w:val="space"/>
      <w:lvlText w:val="%1、"/>
      <w:lvlJc w:val="left"/>
      <w:pPr>
        <w:ind w:left="170" w:leftChars="0" w:hanging="57" w:firstLineChars="0"/>
      </w:pPr>
      <w:rPr>
        <w:rFonts w:hint="default"/>
        <w:b/>
      </w:rPr>
    </w:lvl>
  </w:abstractNum>
  <w:abstractNum w:abstractNumId="3">
    <w:nsid w:val="4AF8CBB2"/>
    <w:multiLevelType w:val="singleLevel"/>
    <w:tmpl w:val="4AF8CBB2"/>
    <w:lvl w:ilvl="0" w:tentative="0">
      <w:start w:val="1"/>
      <w:numFmt w:val="decimal"/>
      <w:suff w:val="space"/>
      <w:lvlText w:val="%1、"/>
      <w:lvlJc w:val="left"/>
      <w:pPr>
        <w:ind w:left="170" w:leftChars="0" w:hanging="57" w:firstLineChars="0"/>
      </w:pPr>
      <w:rPr>
        <w:rFonts w:hint="default"/>
        <w:b/>
      </w:rPr>
    </w:lvl>
  </w:abstractNum>
  <w:abstractNum w:abstractNumId="4">
    <w:nsid w:val="4E9FA0C4"/>
    <w:multiLevelType w:val="singleLevel"/>
    <w:tmpl w:val="4E9FA0C4"/>
    <w:lvl w:ilvl="0" w:tentative="0">
      <w:start w:val="1"/>
      <w:numFmt w:val="decimal"/>
      <w:suff w:val="space"/>
      <w:lvlText w:val="%1、"/>
      <w:lvlJc w:val="left"/>
      <w:pPr>
        <w:ind w:left="170" w:leftChars="0" w:hanging="57" w:firstLineChars="0"/>
      </w:pPr>
      <w:rPr>
        <w:rFonts w:hint="default"/>
        <w:b/>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023BB4"/>
    <w:rsid w:val="000D5C49"/>
    <w:rsid w:val="0015675F"/>
    <w:rsid w:val="00160847"/>
    <w:rsid w:val="0016305D"/>
    <w:rsid w:val="00166F05"/>
    <w:rsid w:val="00172A27"/>
    <w:rsid w:val="001735C1"/>
    <w:rsid w:val="001A7C59"/>
    <w:rsid w:val="001C281D"/>
    <w:rsid w:val="001C2CD7"/>
    <w:rsid w:val="001C5050"/>
    <w:rsid w:val="001C7CB3"/>
    <w:rsid w:val="00207011"/>
    <w:rsid w:val="002D26CD"/>
    <w:rsid w:val="003025B5"/>
    <w:rsid w:val="00355AD9"/>
    <w:rsid w:val="003A3750"/>
    <w:rsid w:val="004F3538"/>
    <w:rsid w:val="00523D09"/>
    <w:rsid w:val="00554599"/>
    <w:rsid w:val="00641ADE"/>
    <w:rsid w:val="006636B7"/>
    <w:rsid w:val="00673AFF"/>
    <w:rsid w:val="00694D1E"/>
    <w:rsid w:val="006B0F39"/>
    <w:rsid w:val="006D755A"/>
    <w:rsid w:val="00701C98"/>
    <w:rsid w:val="007249F5"/>
    <w:rsid w:val="00744CCA"/>
    <w:rsid w:val="007D7BFA"/>
    <w:rsid w:val="009463D9"/>
    <w:rsid w:val="00953A4D"/>
    <w:rsid w:val="009E5FC3"/>
    <w:rsid w:val="00A21164"/>
    <w:rsid w:val="00A33AB5"/>
    <w:rsid w:val="00A55E94"/>
    <w:rsid w:val="00B75AEC"/>
    <w:rsid w:val="00BE68E6"/>
    <w:rsid w:val="00BF0EB1"/>
    <w:rsid w:val="00C33091"/>
    <w:rsid w:val="00C370C5"/>
    <w:rsid w:val="00C8735A"/>
    <w:rsid w:val="00CB6B4A"/>
    <w:rsid w:val="00CC73D8"/>
    <w:rsid w:val="00CD7188"/>
    <w:rsid w:val="00D33120"/>
    <w:rsid w:val="00D42846"/>
    <w:rsid w:val="00D612E3"/>
    <w:rsid w:val="00D66941"/>
    <w:rsid w:val="00D70945"/>
    <w:rsid w:val="00E363EE"/>
    <w:rsid w:val="00E41553"/>
    <w:rsid w:val="00E7327D"/>
    <w:rsid w:val="00E837FF"/>
    <w:rsid w:val="00F0788F"/>
    <w:rsid w:val="00F10F85"/>
    <w:rsid w:val="00F74521"/>
    <w:rsid w:val="00F7773B"/>
    <w:rsid w:val="00F92C3F"/>
    <w:rsid w:val="00FF63C6"/>
    <w:rsid w:val="11023BB4"/>
    <w:rsid w:val="145F0C91"/>
    <w:rsid w:val="1C0205F2"/>
    <w:rsid w:val="1DC160FB"/>
    <w:rsid w:val="49EE28B2"/>
    <w:rsid w:val="52BB10D5"/>
    <w:rsid w:val="5AEB6DD0"/>
    <w:rsid w:val="6D9519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稻壳合同样式 1级"/>
    <w:basedOn w:val="1"/>
    <w:uiPriority w:val="0"/>
    <w:pPr>
      <w:spacing w:line="400" w:lineRule="atLeast"/>
      <w:outlineLvl w:val="0"/>
    </w:pPr>
    <w:rPr>
      <w:rFonts w:hint="eastAsia" w:ascii="微软雅黑" w:hAnsi="微软雅黑" w:eastAsia="微软雅黑" w:cs="微软雅黑"/>
      <w:color w:val="000000"/>
      <w:sz w:val="20"/>
    </w:rPr>
  </w:style>
  <w:style w:type="paragraph" w:customStyle="1" w:styleId="7">
    <w:name w:val="普通 (Web)"/>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8">
    <w:name w:val="稻壳合同样式 2级"/>
    <w:basedOn w:val="1"/>
    <w:qFormat/>
    <w:uiPriority w:val="0"/>
    <w:pPr>
      <w:spacing w:line="400" w:lineRule="atLeast"/>
      <w:outlineLvl w:val="1"/>
    </w:pPr>
    <w:rPr>
      <w:rFonts w:hint="eastAsia" w:ascii="微软雅黑" w:hAnsi="微软雅黑" w:eastAsia="微软雅黑" w:cs="微软雅黑"/>
      <w:color w:val="000000"/>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office6\templates\download\de8773d8-c32b-4e0c-a943-03ee0cefdf21\&#36890;&#29992;&#21171;&#21153;&#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E75AF7-5FF7-4EB5-9055-98B24C0A9166}">
  <ds:schemaRefs/>
</ds:datastoreItem>
</file>

<file path=docProps/app.xml><?xml version="1.0" encoding="utf-8"?>
<Properties xmlns="http://schemas.openxmlformats.org/officeDocument/2006/extended-properties" xmlns:vt="http://schemas.openxmlformats.org/officeDocument/2006/docPropsVTypes">
  <Template>通用劳务合同.docx</Template>
  <Pages>2</Pages>
  <Words>899</Words>
  <Characters>901</Characters>
  <Lines>9</Lines>
  <Paragraphs>2</Paragraphs>
  <TotalTime>6</TotalTime>
  <ScaleCrop>false</ScaleCrop>
  <LinksUpToDate>false</LinksUpToDate>
  <CharactersWithSpaces>1218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2022-06-22T07:30:00Z</dcterms:created>
  <dc:creator>铭</dc:creator>
  <cp:lastModifiedBy>铭</cp:lastModifiedBy>
  <dcterms:modified xsi:type="dcterms:W3CDTF">2022-06-22T07:36:46Z</dcterms:modified>
  <dc:title>北京        有限公司劳务合同书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TemplateUUID">
    <vt:lpwstr>v1.0_mb_syFNWIXv7GLcoLX4Muha5A==</vt:lpwstr>
  </property>
  <property fmtid="{D5CDD505-2E9C-101B-9397-08002B2CF9AE}" pid="4" name="ICV">
    <vt:lpwstr>2F5A6B5A35CC4D31A0E12FCCC9F6D830</vt:lpwstr>
  </property>
</Properties>
</file>