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  <w:lang w:eastAsia="zh-CN"/>
        </w:rPr>
        <w:t>幼儿园</w:t>
      </w: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  <w:t>食品</w:t>
      </w: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  <w:lang w:eastAsia="zh-CN"/>
        </w:rPr>
        <w:t>安全</w:t>
      </w: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  <w:t>管理制度</w:t>
      </w:r>
    </w:p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</w:pP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</w:rPr>
        <w:t>　　一、进货索证索票制度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(一)严格审验供货商的许可证和食品合格的证明文件。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二)对购入的食品，索取并仔细查验供货商的营业执照、生产许可证或者流通许可证、标注通过有关质量认证食品的相关质量认证证书、进口食品的有效商检证明、国家规定应当经过检验检疫食品的检验检疫合格证明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(三)购入食品时，销售凭证应当记明食品名称、规格、数量、单价、金额、销货日期等内容。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二、食品进货查验记录制度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(一)每次购入食品，如实记录食品的名称、规格、数量、生产批号、保质期、供货者名称及联系方式、进货日期等内容。</w:t>
      </w:r>
    </w:p>
    <w:p>
      <w:pPr>
        <w:pStyle w:val="5"/>
        <w:bidi w:val="0"/>
        <w:ind w:firstLine="562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(二)采取账簿登记、单据粘贴建档等多种方式建立进货台账。</w:t>
      </w:r>
    </w:p>
    <w:p>
      <w:pPr>
        <w:pStyle w:val="5"/>
        <w:bidi w:val="0"/>
        <w:ind w:firstLine="562"/>
        <w:jc w:val="left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(三)食品安全管理人员定期查阅进货台账和检查食品的保存与质量状况，对即将到保质期的食品，应当在进货台账中作出醒目标注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三、库房管理制度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(一)食品与非食品应分库存放，不得与洗化用品、日杂用品等混放。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(二)食品仓库实行专用并设有防鼠、防蝇、防潮、防霉、通风的设施及措施，并运转正常。</w:t>
      </w:r>
    </w:p>
    <w:p>
      <w:pPr>
        <w:pStyle w:val="5"/>
        <w:bidi w:val="0"/>
        <w:ind w:firstLine="562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(三)食品应分类，分架，隔墙隔地存放。　　</w:t>
      </w:r>
    </w:p>
    <w:bookmarkEnd w:id="0"/>
    <w:p>
      <w:pPr>
        <w:pStyle w:val="5"/>
        <w:bidi w:val="0"/>
        <w:ind w:firstLine="562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(四)贮存散装食品的，应在散装食品的容器、外包装上标明食品的名称、生产日期、保质期、生产经营者名称及联系方式等内容。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(五) 定期清仓检查，防止食品过期、变质、霉变、生虫，及时清理不符合食品安全要求的食品。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(六)食品仓库应经常开窗通风，定期清扫，保持干燥和整洁。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(七)工作人员应穿戴整洁的工作衣帽，保持个人卫生。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四、食品销售卫生制度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(一)食品销售工作人员必须穿戴整洁的工作衣帽，洗手消毒后上岗。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(二)销售直接入口的食品必须有完整的包装或防尘容器盛放，使用无毒、清洁的售货工具。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(三)食品销售应有专柜，要有防尘、防蝇、防污染设施。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(四)销售的预包装及散装食品应标明厂名、厂址、品名、生产日期和保存期限等。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五、食品展示卫生制度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(一)展示食品的货架必须在展示食品前进行清洁消毒。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(二)展示食品必须生、熟分离，避免食品交叉感染。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(三)展示直接入口食品必须使用无毒、清洁的容器，保持食品新鲜卫生，不得超出保质期。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(四)展示柜的玻璃、销售用具、架子、灯罩、价格牌不得直接接触食品，展示的食品不得直接散放在货架上。。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(五)展示食品的销售人员必须持有有效健康证明上岗，穿戴整洁的工作衣帽。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02497"/>
    <w:rsid w:val="772D1B23"/>
    <w:rsid w:val="77EA316A"/>
    <w:rsid w:val="7FF0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2021-08-18T06:59:00Z</dcterms:created>
  <dc:creator>南京星智万合网络科技有限公司</dc:creator>
  <cp:lastModifiedBy>铭</cp:lastModifiedBy>
  <dcterms:modified xsi:type="dcterms:W3CDTF">2022-01-19T09:28:23Z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82F3554B0C5346E582D61B7CC4849078</vt:lpwstr>
  </property>
</Properties>
</file>