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27" w:rsidRPr="00EF3627" w:rsidRDefault="00EF3627" w:rsidP="00EF3627">
      <w:pPr>
        <w:pStyle w:val="3"/>
        <w:jc w:val="center"/>
        <w:rPr>
          <w:rFonts w:hint="eastAsia"/>
          <w:color w:val="333333"/>
          <w:sz w:val="32"/>
          <w:szCs w:val="32"/>
        </w:rPr>
      </w:pPr>
      <w:r w:rsidRPr="00EF3627">
        <w:rPr>
          <w:rFonts w:hint="eastAsia"/>
          <w:color w:val="333333"/>
          <w:sz w:val="32"/>
          <w:szCs w:val="32"/>
        </w:rPr>
        <w:t>订货合同模板</w:t>
      </w:r>
    </w:p>
    <w:p w:rsidR="009D69C3" w:rsidRDefault="009D69C3" w:rsidP="009D69C3">
      <w:pPr>
        <w:pStyle w:val="a4"/>
        <w:spacing w:line="390" w:lineRule="atLeast"/>
        <w:ind w:firstLine="480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签订日期：_________年_________月_________日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签约地点：_________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合同编号：_________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供方：_________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法定代表人或代理人：_________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地址：_________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电话：_________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开户行、帐号：_________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需方：_________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法定代表人或代理人：_________订货合同地址：_________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电话：_________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开户行、帐号：_________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一、本合同是依照《中华人民共和国</w:t>
      </w:r>
      <w:hyperlink r:id="rId4" w:tgtFrame="_blank" w:tooltip="合同法" w:history="1">
        <w:r>
          <w:rPr>
            <w:rStyle w:val="a3"/>
            <w:rFonts w:hint="eastAsia"/>
            <w:sz w:val="18"/>
            <w:szCs w:val="18"/>
          </w:rPr>
          <w:t>合同法</w:t>
        </w:r>
      </w:hyperlink>
      <w:r>
        <w:rPr>
          <w:rFonts w:hint="eastAsia"/>
          <w:color w:val="333333"/>
          <w:sz w:val="18"/>
          <w:szCs w:val="18"/>
        </w:rPr>
        <w:t>》订立的，经双方签字盖章后，即发生</w:t>
      </w:r>
      <w:hyperlink r:id="rId5" w:tgtFrame="_blank" w:tooltip="法律" w:history="1">
        <w:r>
          <w:rPr>
            <w:rStyle w:val="a3"/>
            <w:rFonts w:hint="eastAsia"/>
            <w:sz w:val="18"/>
            <w:szCs w:val="18"/>
          </w:rPr>
          <w:t>法律</w:t>
        </w:r>
      </w:hyperlink>
      <w:r>
        <w:rPr>
          <w:rFonts w:hint="eastAsia"/>
          <w:color w:val="333333"/>
          <w:sz w:val="18"/>
          <w:szCs w:val="18"/>
        </w:rPr>
        <w:t xml:space="preserve">效力，双方必须严格履行。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二、合同条款：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1.签订双方商妥订货产品总值人民币_________元。其产品名称的规格、质量、数量、单价、总值、交货付款等详如附表(略)。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2.产品及原材料检验方法：_________;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3.产品价格规定：_________;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4.产品的包装方法及费用负担：_________;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5.产品交货方法及费用负担：_________;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6.货款及费用等结算方法：_________;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7.补充条款：_________。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三、经济责任：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1.供方如未能履行合同，须负下列责任：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(1)产品花色、品种、规格、质量不符合同规定：需方同意利用的，按质论价，退货贬值总值价款，不能利用的，应负责保修、保退、保换。由于延误交货时间，每天应偿付需方_________的罚款。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(2)产品数量不符合规定：少交需方仍有需要的照数补交;因延期而不要的，可以退货，并承担因此而造成的损失;不能交货的，应偿付需方以不能交货的货款总值_________的罚金。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(3)产品包装不符合同规定：应负责返修或重新包装。并承担支付的费用;需方不要求返修或重新包装，应偿付不符合同规定包装价值_________的罚金。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2.需方未能履行合同时，须负以下责任：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(1)中途变更产品花色、品种、规格、质量或包装的规格，应偿付变更部分货款或包装价值总值_________罚金。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(2)中途退货，由双方根据实际情况商定，同意退货的偿付退货部分货款总值_________的罚金。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(3)未按规定的时间和要求交原材料或技术、资金、包装物，除交货日期得以顺延外，应偿付顺延交货产品总值每日_________的罚金;不能提供时，视同中途退货处理。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(4)自提产品未按规定日期提货，每延期一天，应偿付供方以延期提货部分货款总额_________罚金。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(5)未按规定日期付款，每延期一天，应偿付以延期付款总额_________的罚金。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(6)实行送货或代运的产品拒绝接货，应承担由此而造成的损失和运输费用及罚金。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3.产品价格：如需要调整，必须经双方协商方能变更。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4.任何一方要求全部或部分解除合同，必须提出充分理由，经双方协商，并报请鉴证机关备案。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5.如因生产原料、生产设备、生产工艺或市场发生重大变化，需要变更产品品种、花色、规格、质量、包装时，应提前_________天与对方协商修订调整，并报鉴证机关备案，任何一方不得擅自变更合同。一方变更合同，对方有权拒绝收购，因此而不能执行合同应偿付对方_________的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6.确因自然灾害等原因，影响执行合同或延期交货，需提前_________天通知对方，经有关机构证明，可酌情减免罚金。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四、执行合同中，发生争议和纠纷，签约双方协商不成，均可向法院提出诉讼或向仲裁机关申请仲裁(只能两者选一)。 </w:t>
      </w:r>
    </w:p>
    <w:p w:rsidR="009D69C3" w:rsidRDefault="009D69C3" w:rsidP="009D69C3">
      <w:pPr>
        <w:pStyle w:val="a4"/>
        <w:spacing w:line="390" w:lineRule="atLeast"/>
        <w:ind w:firstLine="480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五、本合同及附件一式六份，供需双方各执正本一份，副本四份，双方主管部门和工商行政管理局各一份。 </w:t>
      </w:r>
    </w:p>
    <w:p w:rsidR="009D69C3" w:rsidRDefault="009D69C3" w:rsidP="009D69C3">
      <w:pPr>
        <w:pStyle w:val="a4"/>
        <w:spacing w:line="390" w:lineRule="atLeast"/>
        <w:ind w:firstLine="480"/>
        <w:jc w:val="righ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供方单位(盖章)：_________ </w:t>
      </w:r>
    </w:p>
    <w:p w:rsidR="009D69C3" w:rsidRDefault="009D69C3" w:rsidP="009D69C3">
      <w:pPr>
        <w:pStyle w:val="a4"/>
        <w:spacing w:line="390" w:lineRule="atLeast"/>
        <w:ind w:firstLine="480"/>
        <w:jc w:val="righ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需方单位(盖章)：_________ </w:t>
      </w:r>
    </w:p>
    <w:p w:rsidR="009D69C3" w:rsidRDefault="009D69C3" w:rsidP="009D69C3">
      <w:pPr>
        <w:pStyle w:val="a4"/>
        <w:spacing w:line="390" w:lineRule="atLeast"/>
        <w:ind w:firstLine="480"/>
        <w:jc w:val="righ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法定代表人或代理人(签字)：_________ </w:t>
      </w:r>
    </w:p>
    <w:p w:rsidR="008A323C" w:rsidRPr="009D69C3" w:rsidRDefault="009D69C3" w:rsidP="009D69C3">
      <w:pPr>
        <w:pStyle w:val="a4"/>
        <w:spacing w:line="390" w:lineRule="atLeast"/>
        <w:ind w:firstLine="480"/>
        <w:jc w:val="righ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法定代表人或代理人(签字)：______</w:t>
      </w:r>
    </w:p>
    <w:sectPr w:rsidR="008A323C" w:rsidRPr="009D69C3" w:rsidSect="008A3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7089"/>
    <w:rsid w:val="008A323C"/>
    <w:rsid w:val="009D69C3"/>
    <w:rsid w:val="00BB7089"/>
    <w:rsid w:val="00EF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3C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B708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7089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unhideWhenUsed/>
    <w:rsid w:val="00BB70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BB7089"/>
    <w:rPr>
      <w:rFonts w:ascii="宋体" w:eastAsia="宋体" w:hAnsi="宋体" w:cs="宋体"/>
      <w:b/>
      <w:bCs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2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09651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50702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35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1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38845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6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1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1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39801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inalawedu.com" TargetMode="External"/><Relationship Id="rId4" Type="http://schemas.openxmlformats.org/officeDocument/2006/relationships/hyperlink" Target="http://www.chinalawedu.com/sifakaoshi/ziliao/minfa/hetongfa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2017-03-10T02:09:00Z</dcterms:created>
  <dcterms:modified xsi:type="dcterms:W3CDTF">2017-03-10T02:09:00Z</dcterms:modified>
</cp:coreProperties>
</file>