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center"/>
        <w:textAlignment w:val="center"/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center"/>
        <w:textAlignment w:val="center"/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center"/>
        <w:textAlignment w:val="center"/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center"/>
        <w:textAlignment w:val="center"/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center"/>
        <w:textAlignment w:val="center"/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720" w:firstLineChars="200"/>
        <w:jc w:val="center"/>
        <w:textAlignment w:val="center"/>
        <w:rPr>
          <w:rFonts w:hint="eastAsia" w:ascii="方正小标宋简体" w:hAnsi="方正小标宋简体" w:eastAsia="方正小标宋简体" w:cs="方正小标宋简体"/>
          <w:b w:val="0"/>
          <w:bCs w:val="0"/>
          <w:kern w:val="0"/>
          <w:sz w:val="36"/>
          <w:szCs w:val="36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kern w:val="0"/>
          <w:sz w:val="36"/>
          <w:szCs w:val="36"/>
          <w:lang w:val="en-US" w:eastAsia="zh-CN"/>
        </w:rPr>
        <w:t>国家税务总局内蒙古自治区电票平台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720" w:firstLineChars="200"/>
        <w:jc w:val="center"/>
        <w:textAlignment w:val="center"/>
        <w:rPr>
          <w:rFonts w:hint="default" w:ascii="方正小标宋简体" w:hAnsi="方正小标宋简体" w:eastAsia="方正小标宋简体" w:cs="方正小标宋简体"/>
          <w:b w:val="0"/>
          <w:bCs w:val="0"/>
          <w:kern w:val="0"/>
          <w:sz w:val="36"/>
          <w:szCs w:val="36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kern w:val="0"/>
          <w:sz w:val="36"/>
          <w:szCs w:val="36"/>
          <w:lang w:val="en-US" w:eastAsia="zh-CN"/>
        </w:rPr>
        <w:t>商品、客户信息导入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720" w:firstLineChars="200"/>
        <w:jc w:val="center"/>
        <w:textAlignment w:val="center"/>
        <w:rPr>
          <w:rFonts w:hint="eastAsia" w:ascii="方正小标宋简体" w:hAnsi="方正小标宋简体" w:eastAsia="方正小标宋简体" w:cs="方正小标宋简体"/>
          <w:b w:val="0"/>
          <w:bCs w:val="0"/>
          <w:kern w:val="0"/>
          <w:sz w:val="36"/>
          <w:szCs w:val="36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kern w:val="0"/>
          <w:sz w:val="36"/>
          <w:szCs w:val="36"/>
          <w:lang w:val="en-US" w:eastAsia="zh-CN"/>
        </w:rPr>
        <w:t>指导手册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center"/>
        <w:textAlignment w:val="center"/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center"/>
        <w:textAlignment w:val="center"/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center"/>
        <w:textAlignment w:val="center"/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center"/>
        <w:textAlignment w:val="center"/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center"/>
        <w:textAlignment w:val="center"/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center"/>
        <w:textAlignment w:val="center"/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center"/>
        <w:textAlignment w:val="center"/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center"/>
        <w:textAlignment w:val="center"/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center"/>
        <w:textAlignment w:val="center"/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center"/>
        <w:textAlignment w:val="center"/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center"/>
        <w:textAlignment w:val="center"/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center"/>
        <w:textAlignment w:val="center"/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center"/>
        <w:textAlignment w:val="center"/>
        <w:rPr>
          <w:rFonts w:hint="eastAsia" w:ascii="仿宋_GB2312" w:hAnsi="仿宋_GB2312" w:eastAsia="仿宋_GB2312" w:cs="仿宋_GB2312"/>
          <w:b/>
          <w:sz w:val="32"/>
          <w:szCs w:val="32"/>
          <w:lang w:val="en-US" w:eastAsia="zh-CN"/>
        </w:rPr>
        <w:sectPr>
          <w:headerReference r:id="rId3" w:type="default"/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single" w:color="auto" w:sz="4" w:space="1"/>
            <w:right w:val="none" w:sz="0" w:space="0"/>
          </w:pgBorders>
          <w:pgNumType w:fmt="decimal" w:start="1"/>
          <w:cols w:space="425" w:num="1"/>
          <w:docGrid w:type="lines" w:linePitch="312" w:charSpace="0"/>
        </w:sectPr>
      </w:pPr>
      <w:r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  <w:t>（2021年12月编写）</w:t>
      </w:r>
    </w:p>
    <w:p>
      <w:pPr>
        <w:numPr>
          <w:ilvl w:val="0"/>
          <w:numId w:val="1"/>
        </w:numPr>
        <w:rPr>
          <w:rFonts w:hint="eastAsia" w:ascii="楷体" w:hAnsi="楷体" w:eastAsia="楷体" w:cs="楷体"/>
          <w:b/>
          <w:bCs/>
          <w:sz w:val="32"/>
          <w:szCs w:val="32"/>
          <w:lang w:eastAsia="zh-CN"/>
        </w:rPr>
      </w:pPr>
      <w:r>
        <w:rPr>
          <w:rFonts w:hint="eastAsia" w:ascii="楷体" w:hAnsi="楷体" w:eastAsia="楷体" w:cs="楷体"/>
          <w:b/>
          <w:bCs/>
          <w:sz w:val="32"/>
          <w:szCs w:val="32"/>
          <w:lang w:eastAsia="zh-CN"/>
        </w:rPr>
        <w:t>开票软件导出</w:t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eastAsia="zh-CN"/>
        </w:rPr>
        <w:t>金税盘（航信）开票软件导出</w:t>
      </w:r>
    </w:p>
    <w:p>
      <w:pPr>
        <w:numPr>
          <w:ilvl w:val="2"/>
          <w:numId w:val="1"/>
        </w:numPr>
        <w:ind w:left="0" w:leftChars="0" w:firstLine="0" w:firstLine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t>导出客户编码</w:t>
      </w:r>
    </w:p>
    <w:p>
      <w:pPr>
        <w:numPr>
          <w:ilvl w:val="3"/>
          <w:numId w:val="1"/>
        </w:numPr>
        <w:ind w:left="0" w:leftChars="0" w:firstLine="0" w:firstLineChars="0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t>选择系统设置—客户编码。</w:t>
      </w:r>
    </w:p>
    <w:p>
      <w:pPr>
        <w:numPr>
          <w:ilvl w:val="0"/>
          <w:numId w:val="0"/>
        </w:numPr>
        <w:ind w:leftChars="0"/>
        <w:rPr>
          <w:rFonts w:hint="eastAsia"/>
          <w:sz w:val="22"/>
          <w:szCs w:val="22"/>
          <w:lang w:eastAsia="zh-CN"/>
        </w:rPr>
      </w:pPr>
      <w:r>
        <w:rPr>
          <w:rFonts w:hint="eastAsia"/>
          <w:sz w:val="22"/>
          <w:szCs w:val="22"/>
          <w:lang w:eastAsia="zh-CN"/>
        </w:rPr>
        <w:drawing>
          <wp:inline distT="0" distB="0" distL="114300" distR="114300">
            <wp:extent cx="5266690" cy="2849880"/>
            <wp:effectExtent l="0" t="0" r="10160" b="7620"/>
            <wp:docPr id="28" name="图片 28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4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3"/>
          <w:numId w:val="1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点击右上角‘导出’。</w:t>
      </w:r>
    </w:p>
    <w:p>
      <w:pPr>
        <w:numPr>
          <w:ilvl w:val="0"/>
          <w:numId w:val="0"/>
        </w:numPr>
        <w:ind w:leftChars="0"/>
        <w:rPr>
          <w:rFonts w:hint="eastAsia"/>
          <w:sz w:val="22"/>
          <w:szCs w:val="22"/>
          <w:lang w:eastAsia="zh-CN"/>
        </w:rPr>
      </w:pPr>
      <w:r>
        <w:rPr>
          <w:rFonts w:hint="eastAsia"/>
          <w:sz w:val="22"/>
          <w:szCs w:val="22"/>
          <w:lang w:eastAsia="zh-CN"/>
        </w:rPr>
        <w:drawing>
          <wp:inline distT="0" distB="0" distL="114300" distR="114300">
            <wp:extent cx="5266690" cy="2855595"/>
            <wp:effectExtent l="0" t="0" r="10160" b="1905"/>
            <wp:docPr id="29" name="图片 29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5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2"/>
          <w:szCs w:val="22"/>
          <w:lang w:eastAsia="zh-CN"/>
        </w:rPr>
      </w:pPr>
      <w:r>
        <w:rPr>
          <w:rFonts w:hint="eastAsia"/>
          <w:sz w:val="22"/>
          <w:szCs w:val="22"/>
          <w:lang w:eastAsia="zh-CN"/>
        </w:rPr>
        <w:br w:type="page"/>
      </w:r>
    </w:p>
    <w:p>
      <w:pPr>
        <w:numPr>
          <w:ilvl w:val="3"/>
          <w:numId w:val="1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选择导出路径，建议选择桌面。分隔符必须选择‘双波浪线’，点击确定。</w:t>
      </w:r>
    </w:p>
    <w:p>
      <w:pPr>
        <w:numPr>
          <w:ilvl w:val="0"/>
          <w:numId w:val="0"/>
        </w:numPr>
        <w:ind w:leftChars="0"/>
        <w:rPr>
          <w:rFonts w:hint="eastAsia"/>
          <w:sz w:val="22"/>
          <w:szCs w:val="22"/>
          <w:lang w:eastAsia="zh-CN"/>
        </w:rPr>
      </w:pPr>
      <w:r>
        <w:rPr>
          <w:rFonts w:hint="eastAsia"/>
          <w:sz w:val="22"/>
          <w:szCs w:val="22"/>
          <w:lang w:eastAsia="zh-CN"/>
        </w:rPr>
        <w:drawing>
          <wp:inline distT="0" distB="0" distL="114300" distR="114300">
            <wp:extent cx="5266690" cy="2855595"/>
            <wp:effectExtent l="0" t="0" r="10160" b="1905"/>
            <wp:docPr id="30" name="图片 30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5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3"/>
          <w:numId w:val="1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提示导出成功，点击确认完成客户编码导出。</w:t>
      </w:r>
    </w:p>
    <w:p>
      <w:pPr>
        <w:numPr>
          <w:ilvl w:val="0"/>
          <w:numId w:val="0"/>
        </w:numPr>
        <w:ind w:leftChars="0"/>
        <w:rPr>
          <w:rFonts w:hint="eastAsia"/>
          <w:sz w:val="22"/>
          <w:szCs w:val="22"/>
          <w:lang w:eastAsia="zh-CN"/>
        </w:rPr>
      </w:pPr>
      <w:r>
        <w:rPr>
          <w:rFonts w:hint="eastAsia"/>
          <w:sz w:val="22"/>
          <w:szCs w:val="22"/>
          <w:lang w:eastAsia="zh-CN"/>
        </w:rPr>
        <w:drawing>
          <wp:inline distT="0" distB="0" distL="114300" distR="114300">
            <wp:extent cx="5266690" cy="2855595"/>
            <wp:effectExtent l="0" t="0" r="10160" b="1905"/>
            <wp:docPr id="31" name="图片 31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5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2"/>
          <w:szCs w:val="22"/>
          <w:lang w:eastAsia="zh-CN"/>
        </w:rPr>
      </w:pPr>
      <w:r>
        <w:rPr>
          <w:rFonts w:hint="eastAsia"/>
          <w:sz w:val="22"/>
          <w:szCs w:val="22"/>
          <w:lang w:eastAsia="zh-CN"/>
        </w:rPr>
        <w:br w:type="page"/>
      </w:r>
    </w:p>
    <w:p>
      <w:pPr>
        <w:numPr>
          <w:ilvl w:val="2"/>
          <w:numId w:val="1"/>
        </w:numPr>
        <w:ind w:left="0" w:leftChars="0" w:firstLine="0" w:firstLine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t>导出商品编码</w:t>
      </w:r>
    </w:p>
    <w:p>
      <w:pPr>
        <w:numPr>
          <w:ilvl w:val="3"/>
          <w:numId w:val="1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选择系统设置—商品编码。</w:t>
      </w:r>
    </w:p>
    <w:p>
      <w:pPr>
        <w:numPr>
          <w:ilvl w:val="0"/>
          <w:numId w:val="0"/>
        </w:numPr>
        <w:ind w:leftChars="0"/>
        <w:rPr>
          <w:rFonts w:hint="eastAsia"/>
          <w:sz w:val="22"/>
          <w:szCs w:val="22"/>
          <w:lang w:eastAsia="zh-CN"/>
        </w:rPr>
      </w:pPr>
      <w:r>
        <w:rPr>
          <w:rFonts w:hint="eastAsia"/>
          <w:sz w:val="22"/>
          <w:szCs w:val="22"/>
          <w:lang w:eastAsia="zh-CN"/>
        </w:rPr>
        <w:drawing>
          <wp:inline distT="0" distB="0" distL="114300" distR="114300">
            <wp:extent cx="5266690" cy="2849880"/>
            <wp:effectExtent l="0" t="0" r="10160" b="7620"/>
            <wp:docPr id="32" name="图片 3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4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3"/>
          <w:numId w:val="1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点击右上角导出按钮。</w:t>
      </w:r>
    </w:p>
    <w:p>
      <w:pPr>
        <w:numPr>
          <w:ilvl w:val="0"/>
          <w:numId w:val="0"/>
        </w:numPr>
        <w:rPr>
          <w:rFonts w:hint="eastAsia"/>
          <w:sz w:val="22"/>
          <w:szCs w:val="22"/>
          <w:lang w:eastAsia="zh-CN"/>
        </w:rPr>
      </w:pPr>
      <w:r>
        <w:rPr>
          <w:rFonts w:hint="eastAsia"/>
          <w:sz w:val="22"/>
          <w:szCs w:val="22"/>
          <w:lang w:eastAsia="zh-CN"/>
        </w:rPr>
        <w:drawing>
          <wp:inline distT="0" distB="0" distL="114300" distR="114300">
            <wp:extent cx="5266690" cy="2855595"/>
            <wp:effectExtent l="0" t="0" r="10160" b="1905"/>
            <wp:docPr id="33" name="图片 3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5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2"/>
          <w:szCs w:val="22"/>
          <w:lang w:eastAsia="zh-CN"/>
        </w:rPr>
      </w:pPr>
      <w:r>
        <w:rPr>
          <w:rFonts w:hint="eastAsia"/>
          <w:sz w:val="22"/>
          <w:szCs w:val="22"/>
          <w:lang w:eastAsia="zh-CN"/>
        </w:rPr>
        <w:br w:type="page"/>
      </w:r>
    </w:p>
    <w:p>
      <w:pPr>
        <w:numPr>
          <w:ilvl w:val="3"/>
          <w:numId w:val="1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导出路径建议选择桌面；分隔符必须选择‘双波浪线’，点击确定。</w:t>
      </w:r>
    </w:p>
    <w:p>
      <w:pPr>
        <w:numPr>
          <w:ilvl w:val="0"/>
          <w:numId w:val="0"/>
        </w:numPr>
        <w:ind w:leftChars="0"/>
        <w:rPr>
          <w:rFonts w:hint="eastAsia"/>
          <w:sz w:val="22"/>
          <w:szCs w:val="22"/>
          <w:lang w:eastAsia="zh-CN"/>
        </w:rPr>
      </w:pPr>
      <w:r>
        <w:rPr>
          <w:rFonts w:hint="eastAsia"/>
          <w:sz w:val="22"/>
          <w:szCs w:val="22"/>
          <w:lang w:eastAsia="zh-CN"/>
        </w:rPr>
        <w:drawing>
          <wp:inline distT="0" distB="0" distL="114300" distR="114300">
            <wp:extent cx="5264150" cy="2855595"/>
            <wp:effectExtent l="0" t="0" r="12700" b="1905"/>
            <wp:docPr id="34" name="图片 3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85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3"/>
          <w:numId w:val="1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提示导出成功，点击确认完成商品编码导出。</w:t>
      </w:r>
    </w:p>
    <w:p>
      <w:pPr>
        <w:numPr>
          <w:ilvl w:val="0"/>
          <w:numId w:val="0"/>
        </w:numPr>
        <w:ind w:leftChars="0"/>
        <w:rPr>
          <w:rFonts w:hint="eastAsia"/>
          <w:sz w:val="22"/>
          <w:szCs w:val="22"/>
          <w:lang w:eastAsia="zh-CN"/>
        </w:rPr>
      </w:pPr>
      <w:r>
        <w:rPr>
          <w:rFonts w:hint="eastAsia"/>
          <w:sz w:val="22"/>
          <w:szCs w:val="22"/>
          <w:lang w:eastAsia="zh-CN"/>
        </w:rPr>
        <w:drawing>
          <wp:inline distT="0" distB="0" distL="114300" distR="114300">
            <wp:extent cx="5266690" cy="2855595"/>
            <wp:effectExtent l="0" t="0" r="10160" b="1905"/>
            <wp:docPr id="35" name="图片 3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5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2"/>
          <w:szCs w:val="22"/>
          <w:lang w:eastAsia="zh-CN"/>
        </w:rPr>
      </w:pPr>
      <w:r>
        <w:rPr>
          <w:rFonts w:hint="eastAsia"/>
          <w:sz w:val="22"/>
          <w:szCs w:val="22"/>
          <w:lang w:eastAsia="zh-CN"/>
        </w:rPr>
        <w:br w:type="page"/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税控盘（百旺）开票软件导出</w:t>
      </w:r>
    </w:p>
    <w:p>
      <w:pPr>
        <w:numPr>
          <w:ilvl w:val="2"/>
          <w:numId w:val="1"/>
        </w:numPr>
        <w:ind w:left="0" w:leftChars="0" w:firstLine="0" w:firstLineChars="0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导出客户编码</w:t>
      </w:r>
    </w:p>
    <w:p>
      <w:pPr>
        <w:numPr>
          <w:ilvl w:val="3"/>
          <w:numId w:val="1"/>
        </w:numPr>
        <w:ind w:left="0" w:leftChars="0" w:firstLine="0" w:firstLine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选择系统设置—客户编码。</w:t>
      </w:r>
    </w:p>
    <w:p>
      <w:pPr>
        <w:numPr>
          <w:ilvl w:val="0"/>
          <w:numId w:val="0"/>
        </w:numPr>
        <w:ind w:leftChars="0"/>
        <w:rPr>
          <w:rFonts w:hint="default"/>
          <w:sz w:val="22"/>
          <w:szCs w:val="22"/>
          <w:lang w:val="en-US" w:eastAsia="zh-CN"/>
        </w:rPr>
      </w:pPr>
      <w:r>
        <w:rPr>
          <w:rFonts w:hint="default"/>
          <w:sz w:val="22"/>
          <w:szCs w:val="22"/>
          <w:lang w:val="en-US" w:eastAsia="zh-CN"/>
        </w:rPr>
        <w:drawing>
          <wp:inline distT="0" distB="0" distL="114300" distR="114300">
            <wp:extent cx="5268595" cy="3820795"/>
            <wp:effectExtent l="0" t="0" r="8255" b="8255"/>
            <wp:docPr id="42" name="图片 4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82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sz w:val="22"/>
          <w:szCs w:val="22"/>
          <w:lang w:val="en-US" w:eastAsia="zh-CN"/>
        </w:rPr>
      </w:pPr>
      <w:r>
        <w:rPr>
          <w:rFonts w:hint="eastAsia"/>
          <w:sz w:val="22"/>
          <w:szCs w:val="22"/>
          <w:lang w:val="en-US" w:eastAsia="zh-CN"/>
        </w:rPr>
        <w:br w:type="page"/>
      </w:r>
    </w:p>
    <w:p>
      <w:pPr>
        <w:numPr>
          <w:ilvl w:val="3"/>
          <w:numId w:val="1"/>
        </w:numPr>
        <w:ind w:left="0" w:leftChars="0" w:firstLine="0" w:firstLine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点击导出按钮。</w:t>
      </w:r>
    </w:p>
    <w:p>
      <w:pPr>
        <w:numPr>
          <w:ilvl w:val="0"/>
          <w:numId w:val="0"/>
        </w:numPr>
        <w:ind w:leftChars="0"/>
        <w:rPr>
          <w:rFonts w:hint="default"/>
          <w:sz w:val="22"/>
          <w:szCs w:val="22"/>
          <w:lang w:val="en-US" w:eastAsia="zh-CN"/>
        </w:rPr>
      </w:pPr>
      <w:r>
        <w:rPr>
          <w:rFonts w:hint="default"/>
          <w:sz w:val="22"/>
          <w:szCs w:val="22"/>
          <w:lang w:val="en-US" w:eastAsia="zh-CN"/>
        </w:rPr>
        <w:drawing>
          <wp:inline distT="0" distB="0" distL="114300" distR="114300">
            <wp:extent cx="5267325" cy="3914140"/>
            <wp:effectExtent l="0" t="0" r="9525" b="10160"/>
            <wp:docPr id="43" name="图片 4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1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3"/>
          <w:numId w:val="1"/>
        </w:numPr>
        <w:ind w:left="0" w:leftChars="0" w:firstLine="0" w:firstLine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建议选择桌面，点击保存。</w:t>
      </w:r>
    </w:p>
    <w:p>
      <w:pPr>
        <w:numPr>
          <w:ilvl w:val="0"/>
          <w:numId w:val="0"/>
        </w:numPr>
        <w:ind w:leftChars="0"/>
        <w:rPr>
          <w:rFonts w:hint="default"/>
          <w:sz w:val="22"/>
          <w:szCs w:val="22"/>
          <w:lang w:val="en-US" w:eastAsia="zh-CN"/>
        </w:rPr>
      </w:pPr>
      <w:r>
        <w:rPr>
          <w:rFonts w:hint="default"/>
          <w:sz w:val="22"/>
          <w:szCs w:val="22"/>
          <w:lang w:val="en-US" w:eastAsia="zh-CN"/>
        </w:rPr>
        <w:drawing>
          <wp:inline distT="0" distB="0" distL="114300" distR="114300">
            <wp:extent cx="5270500" cy="3753485"/>
            <wp:effectExtent l="0" t="0" r="6350" b="18415"/>
            <wp:docPr id="44" name="图片 4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75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sz w:val="22"/>
          <w:szCs w:val="22"/>
          <w:lang w:val="en-US" w:eastAsia="zh-CN"/>
        </w:rPr>
      </w:pPr>
      <w:r>
        <w:rPr>
          <w:rFonts w:hint="eastAsia"/>
          <w:sz w:val="22"/>
          <w:szCs w:val="22"/>
          <w:lang w:val="en-US" w:eastAsia="zh-CN"/>
        </w:rPr>
        <w:br w:type="page"/>
      </w:r>
    </w:p>
    <w:p>
      <w:pPr>
        <w:numPr>
          <w:ilvl w:val="3"/>
          <w:numId w:val="1"/>
        </w:numPr>
        <w:ind w:left="0" w:leftChars="0" w:firstLine="0" w:firstLine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提示数据导出成功，点击确认完成客户编码导出。</w:t>
      </w:r>
    </w:p>
    <w:p>
      <w:pPr>
        <w:numPr>
          <w:ilvl w:val="0"/>
          <w:numId w:val="0"/>
        </w:numPr>
        <w:ind w:leftChars="0"/>
        <w:rPr>
          <w:rFonts w:hint="default"/>
          <w:sz w:val="22"/>
          <w:szCs w:val="22"/>
          <w:lang w:val="en-US" w:eastAsia="zh-CN"/>
        </w:rPr>
      </w:pPr>
      <w:r>
        <w:rPr>
          <w:rFonts w:hint="default"/>
          <w:sz w:val="22"/>
          <w:szCs w:val="22"/>
          <w:lang w:val="en-US" w:eastAsia="zh-CN"/>
        </w:rPr>
        <w:drawing>
          <wp:inline distT="0" distB="0" distL="114300" distR="114300">
            <wp:extent cx="5274310" cy="3907155"/>
            <wp:effectExtent l="0" t="0" r="2540" b="17145"/>
            <wp:docPr id="45" name="图片 4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0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br w:type="page"/>
      </w:r>
    </w:p>
    <w:p>
      <w:pPr>
        <w:numPr>
          <w:ilvl w:val="2"/>
          <w:numId w:val="1"/>
        </w:numPr>
        <w:ind w:left="0" w:leftChars="0" w:firstLine="0" w:firstLineChars="0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导出商品编码</w:t>
      </w:r>
    </w:p>
    <w:p>
      <w:pPr>
        <w:numPr>
          <w:ilvl w:val="3"/>
          <w:numId w:val="1"/>
        </w:numPr>
        <w:ind w:left="0" w:leftChars="0" w:firstLine="0" w:firstLine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选择系统设置—增值税类商品编码。</w:t>
      </w:r>
    </w:p>
    <w:p>
      <w:pPr>
        <w:numPr>
          <w:ilvl w:val="0"/>
          <w:numId w:val="0"/>
        </w:numPr>
        <w:ind w:leftChars="0"/>
        <w:rPr>
          <w:rFonts w:hint="default"/>
          <w:sz w:val="22"/>
          <w:szCs w:val="22"/>
          <w:lang w:val="en-US" w:eastAsia="zh-CN"/>
        </w:rPr>
      </w:pPr>
      <w:r>
        <w:rPr>
          <w:rFonts w:hint="default"/>
          <w:sz w:val="22"/>
          <w:szCs w:val="22"/>
          <w:lang w:val="en-US" w:eastAsia="zh-CN"/>
        </w:rPr>
        <w:drawing>
          <wp:inline distT="0" distB="0" distL="114300" distR="114300">
            <wp:extent cx="5267325" cy="3903345"/>
            <wp:effectExtent l="0" t="0" r="9525" b="1905"/>
            <wp:docPr id="38" name="图片 38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0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sz w:val="22"/>
          <w:szCs w:val="22"/>
          <w:lang w:val="en-US" w:eastAsia="zh-CN"/>
        </w:rPr>
      </w:pPr>
      <w:r>
        <w:rPr>
          <w:rFonts w:hint="default"/>
          <w:sz w:val="22"/>
          <w:szCs w:val="22"/>
          <w:lang w:val="en-US" w:eastAsia="zh-CN"/>
        </w:rPr>
        <w:br w:type="page"/>
      </w:r>
    </w:p>
    <w:p>
      <w:pPr>
        <w:numPr>
          <w:ilvl w:val="3"/>
          <w:numId w:val="1"/>
        </w:numPr>
        <w:ind w:left="0" w:leftChars="0" w:firstLine="0" w:firstLine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点击导出按钮。</w:t>
      </w:r>
    </w:p>
    <w:p>
      <w:pPr>
        <w:numPr>
          <w:ilvl w:val="0"/>
          <w:numId w:val="0"/>
        </w:numPr>
        <w:ind w:leftChars="0"/>
        <w:rPr>
          <w:rFonts w:hint="default"/>
          <w:sz w:val="22"/>
          <w:szCs w:val="22"/>
          <w:lang w:val="en-US" w:eastAsia="zh-CN"/>
        </w:rPr>
      </w:pPr>
      <w:r>
        <w:rPr>
          <w:rFonts w:hint="default"/>
          <w:sz w:val="22"/>
          <w:szCs w:val="22"/>
          <w:lang w:val="en-US" w:eastAsia="zh-CN"/>
        </w:rPr>
        <w:drawing>
          <wp:inline distT="0" distB="0" distL="114300" distR="114300">
            <wp:extent cx="5274310" cy="3907155"/>
            <wp:effectExtent l="0" t="0" r="2540" b="17145"/>
            <wp:docPr id="39" name="图片 39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0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3"/>
          <w:numId w:val="1"/>
        </w:numPr>
        <w:ind w:left="0" w:leftChars="0" w:firstLine="0" w:firstLine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建议选择桌面，点击保存。</w:t>
      </w:r>
    </w:p>
    <w:p>
      <w:pPr>
        <w:numPr>
          <w:ilvl w:val="0"/>
          <w:numId w:val="0"/>
        </w:numPr>
        <w:ind w:leftChars="0"/>
        <w:rPr>
          <w:rFonts w:hint="default"/>
          <w:sz w:val="22"/>
          <w:szCs w:val="22"/>
          <w:lang w:val="en-US" w:eastAsia="zh-CN"/>
        </w:rPr>
      </w:pPr>
      <w:r>
        <w:rPr>
          <w:rFonts w:hint="default"/>
          <w:sz w:val="22"/>
          <w:szCs w:val="22"/>
          <w:lang w:val="en-US" w:eastAsia="zh-CN"/>
        </w:rPr>
        <w:drawing>
          <wp:inline distT="0" distB="0" distL="114300" distR="114300">
            <wp:extent cx="5273040" cy="3666490"/>
            <wp:effectExtent l="0" t="0" r="3810" b="10160"/>
            <wp:docPr id="40" name="图片 40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66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sz w:val="22"/>
          <w:szCs w:val="22"/>
          <w:lang w:val="en-US" w:eastAsia="zh-CN"/>
        </w:rPr>
      </w:pPr>
      <w:r>
        <w:rPr>
          <w:rFonts w:hint="eastAsia"/>
          <w:sz w:val="22"/>
          <w:szCs w:val="22"/>
          <w:lang w:val="en-US" w:eastAsia="zh-CN"/>
        </w:rPr>
        <w:br w:type="page"/>
      </w:r>
    </w:p>
    <w:p>
      <w:pPr>
        <w:numPr>
          <w:ilvl w:val="3"/>
          <w:numId w:val="1"/>
        </w:numPr>
        <w:ind w:left="0" w:leftChars="0" w:firstLine="0" w:firstLine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提示成功，点击确认完成商品编码导出。</w:t>
      </w:r>
    </w:p>
    <w:p>
      <w:pPr>
        <w:numPr>
          <w:ilvl w:val="0"/>
          <w:numId w:val="0"/>
        </w:numPr>
        <w:ind w:leftChars="0"/>
        <w:rPr>
          <w:rFonts w:hint="default"/>
          <w:sz w:val="22"/>
          <w:szCs w:val="22"/>
          <w:lang w:val="en-US" w:eastAsia="zh-CN"/>
        </w:rPr>
      </w:pPr>
      <w:r>
        <w:rPr>
          <w:rFonts w:hint="default"/>
          <w:sz w:val="22"/>
          <w:szCs w:val="22"/>
          <w:lang w:val="en-US" w:eastAsia="zh-CN"/>
        </w:rPr>
        <w:drawing>
          <wp:inline distT="0" distB="0" distL="114300" distR="114300">
            <wp:extent cx="5271135" cy="3921125"/>
            <wp:effectExtent l="0" t="0" r="5715" b="3175"/>
            <wp:docPr id="41" name="图片 41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92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楷体" w:hAnsi="楷体" w:eastAsia="楷体" w:cs="楷体"/>
          <w:b/>
          <w:bCs/>
          <w:sz w:val="32"/>
          <w:szCs w:val="32"/>
          <w:lang w:val="en-US" w:eastAsia="zh-CN"/>
        </w:rPr>
      </w:pPr>
      <w:r>
        <w:rPr>
          <w:rFonts w:hint="eastAsia" w:ascii="楷体" w:hAnsi="楷体" w:eastAsia="楷体" w:cs="楷体"/>
          <w:b/>
          <w:bCs/>
          <w:sz w:val="32"/>
          <w:szCs w:val="32"/>
          <w:lang w:val="en-US" w:eastAsia="zh-CN"/>
        </w:rPr>
        <w:br w:type="page"/>
      </w:r>
    </w:p>
    <w:p>
      <w:pPr>
        <w:numPr>
          <w:ilvl w:val="0"/>
          <w:numId w:val="1"/>
        </w:numPr>
        <w:rPr>
          <w:rFonts w:hint="eastAsia" w:ascii="楷体" w:hAnsi="楷体" w:eastAsia="楷体" w:cs="楷体"/>
          <w:b/>
          <w:bCs/>
          <w:sz w:val="32"/>
          <w:szCs w:val="32"/>
          <w:lang w:val="en-US" w:eastAsia="zh-CN"/>
        </w:rPr>
      </w:pPr>
      <w:r>
        <w:rPr>
          <w:rFonts w:hint="eastAsia" w:ascii="楷体" w:hAnsi="楷体" w:eastAsia="楷体" w:cs="楷体"/>
          <w:b/>
          <w:bCs/>
          <w:sz w:val="32"/>
          <w:szCs w:val="32"/>
          <w:lang w:val="en-US" w:eastAsia="zh-CN"/>
        </w:rPr>
        <w:t>转换商品、客户编码</w:t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WPS用户需安装VBA插件（Office用户可跳过该步骤）</w:t>
      </w:r>
    </w:p>
    <w:p>
      <w:pPr>
        <w:numPr>
          <w:ilvl w:val="2"/>
          <w:numId w:val="1"/>
        </w:numPr>
        <w:ind w:left="0" w:leftChars="0" w:firstLine="0" w:firstLineChars="0"/>
        <w:rPr>
          <w:rFonts w:hint="default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打开解压好的‘商品、客户编码转换工具’文件夹，进入‘VBA插件’文件夹。</w:t>
      </w:r>
    </w:p>
    <w:p>
      <w:pPr>
        <w:numPr>
          <w:ilvl w:val="2"/>
          <w:numId w:val="1"/>
        </w:numPr>
        <w:ind w:left="0" w:leftChars="0" w:firstLine="0" w:firstLineChars="0"/>
        <w:rPr>
          <w:rFonts w:hint="default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分别左键双击Vba71.msi、Vba71_1033.MSI、Vba71_2052.msi。</w:t>
      </w:r>
    </w:p>
    <w:p>
      <w:r>
        <w:drawing>
          <wp:inline distT="0" distB="0" distL="114300" distR="114300">
            <wp:extent cx="5271770" cy="3326765"/>
            <wp:effectExtent l="0" t="0" r="5080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sz w:val="28"/>
          <w:szCs w:val="36"/>
          <w:highlight w:val="red"/>
          <w:lang w:val="en-US" w:eastAsia="zh-CN"/>
        </w:rPr>
        <w:t>注：安装Vba71.msi、Vba71_1033.MSI、Vba71_2052.msi过程中请不要执行任何操作，等待安装框自行消失即可。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br w:type="page"/>
      </w:r>
    </w:p>
    <w:p>
      <w:pPr>
        <w:numPr>
          <w:ilvl w:val="3"/>
          <w:numId w:val="1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安装vcredist_x86.exe</w:t>
      </w:r>
    </w:p>
    <w:p>
      <w:pPr>
        <w:numPr>
          <w:ilvl w:val="0"/>
          <w:numId w:val="0"/>
        </w:numPr>
        <w:ind w:leftChars="0" w:firstLine="420" w:firstLineChars="0"/>
        <w:rPr>
          <w:rFonts w:hint="default"/>
          <w:sz w:val="24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安装vcredist_x86.exe时，勾选我已阅读并接受许可条款，之后点击安装。</w:t>
      </w:r>
    </w:p>
    <w:p>
      <w:r>
        <w:drawing>
          <wp:inline distT="0" distB="0" distL="114300" distR="114300">
            <wp:extent cx="5265420" cy="3319780"/>
            <wp:effectExtent l="0" t="0" r="11430" b="139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31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numPr>
          <w:ilvl w:val="3"/>
          <w:numId w:val="1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安装wps.vba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点击next，之后点击I Agree，等待安装完毕点击Finish即可。</w:t>
      </w:r>
    </w:p>
    <w:p>
      <w:r>
        <w:drawing>
          <wp:inline distT="0" distB="0" distL="114300" distR="114300">
            <wp:extent cx="5273040" cy="3322955"/>
            <wp:effectExtent l="0" t="0" r="3810" b="1079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4829175" cy="378142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05375" cy="3800475"/>
            <wp:effectExtent l="0" t="0" r="952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/>
          <w:sz w:val="28"/>
          <w:szCs w:val="36"/>
          <w:highlight w:val="red"/>
          <w:lang w:val="en-US" w:eastAsia="zh-CN"/>
        </w:rPr>
      </w:pPr>
    </w:p>
    <w:p>
      <w:pPr>
        <w:rPr>
          <w:rFonts w:hint="eastAsia"/>
          <w:sz w:val="28"/>
          <w:szCs w:val="36"/>
          <w:highlight w:val="red"/>
          <w:lang w:val="en-US" w:eastAsia="zh-CN"/>
        </w:rPr>
      </w:pPr>
      <w:r>
        <w:rPr>
          <w:rFonts w:hint="eastAsia"/>
          <w:sz w:val="28"/>
          <w:szCs w:val="36"/>
          <w:highlight w:val="red"/>
          <w:lang w:val="en-US" w:eastAsia="zh-CN"/>
        </w:rPr>
        <w:br w:type="page"/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打开解压好的文件夹，双击打开‘XML_TXT转化工具V4’。</w:t>
      </w:r>
      <w:r>
        <w:drawing>
          <wp:inline distT="0" distB="0" distL="114300" distR="114300">
            <wp:extent cx="5271135" cy="3151505"/>
            <wp:effectExtent l="0" t="0" r="5715" b="107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提示‘宏已经被禁用’，点击启用宏按钮。</w:t>
      </w:r>
    </w:p>
    <w:p>
      <w:pPr>
        <w:numPr>
          <w:ilvl w:val="0"/>
          <w:numId w:val="0"/>
        </w:numPr>
        <w:ind w:leftChars="0" w:firstLine="420" w:firstLineChars="0"/>
        <w:rPr>
          <w:rFonts w:hint="eastAsia"/>
          <w:lang w:eastAsia="zh-CN"/>
        </w:rPr>
      </w:pPr>
      <w:r>
        <w:drawing>
          <wp:inline distT="0" distB="0" distL="114300" distR="114300">
            <wp:extent cx="5269230" cy="2808605"/>
            <wp:effectExtent l="0" t="0" r="7620" b="10795"/>
            <wp:docPr id="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80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br w:type="page"/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转换商品、客户编码</w:t>
      </w:r>
    </w:p>
    <w:p>
      <w:pPr>
        <w:numPr>
          <w:ilvl w:val="2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点击‘点击加载’按钮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58435" cy="2842260"/>
            <wp:effectExtent l="0" t="0" r="18415" b="152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84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</w:p>
    <w:p>
      <w:pPr>
        <w:numPr>
          <w:ilvl w:val="2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选择从开票软件中导出的‘客户编码’或‘商品编码’文件，点击打开。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9865" cy="3528695"/>
            <wp:effectExtent l="0" t="0" r="6985" b="146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52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br w:type="page"/>
      </w:r>
    </w:p>
    <w:p>
      <w:pPr>
        <w:numPr>
          <w:ilvl w:val="2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提示：已生成文档：“客户编码.xlsx”，则转换成功</w:t>
      </w:r>
    </w:p>
    <w:p>
      <w:pPr>
        <w:numPr>
          <w:ilvl w:val="0"/>
          <w:numId w:val="0"/>
        </w:numPr>
        <w:ind w:firstLine="42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4310" cy="3126740"/>
            <wp:effectExtent l="0" t="0" r="2540" b="1651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2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Excel位置同文档位置。</w:t>
      </w:r>
    </w:p>
    <w:p>
      <w:pPr>
        <w:numPr>
          <w:ilvl w:val="0"/>
          <w:numId w:val="0"/>
        </w:numPr>
        <w:ind w:firstLine="420" w:firstLineChars="0"/>
      </w:pPr>
      <w:r>
        <w:drawing>
          <wp:inline distT="0" distB="0" distL="114300" distR="114300">
            <wp:extent cx="5269230" cy="3273425"/>
            <wp:effectExtent l="0" t="0" r="7620" b="31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7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2"/>
          <w:numId w:val="1"/>
        </w:numPr>
        <w:ind w:left="0" w:leftChars="0" w:firstLine="0" w:firstLineChars="0"/>
        <w:rPr>
          <w:rFonts w:hint="default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‘商品编码’文件转换，重复上述步骤。</w:t>
      </w:r>
    </w:p>
    <w:p>
      <w:pPr>
        <w:rPr>
          <w:rFonts w:hint="default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sz w:val="28"/>
          <w:szCs w:val="28"/>
          <w:lang w:val="en-US" w:eastAsia="zh-CN"/>
        </w:rPr>
        <w:br w:type="page"/>
      </w:r>
    </w:p>
    <w:p>
      <w:pPr>
        <w:numPr>
          <w:ilvl w:val="0"/>
          <w:numId w:val="1"/>
        </w:numPr>
        <w:rPr>
          <w:rFonts w:hint="eastAsia" w:ascii="楷体" w:hAnsi="楷体" w:eastAsia="楷体" w:cs="楷体"/>
          <w:b/>
          <w:bCs/>
          <w:sz w:val="32"/>
          <w:szCs w:val="32"/>
          <w:lang w:eastAsia="zh-CN"/>
        </w:rPr>
      </w:pPr>
      <w:r>
        <w:rPr>
          <w:rFonts w:hint="eastAsia" w:ascii="楷体" w:hAnsi="楷体" w:eastAsia="楷体" w:cs="楷体"/>
          <w:b/>
          <w:bCs/>
          <w:sz w:val="32"/>
          <w:szCs w:val="32"/>
          <w:lang w:eastAsia="zh-CN"/>
        </w:rPr>
        <w:t>导入</w:t>
      </w:r>
      <w:r>
        <w:rPr>
          <w:rFonts w:hint="eastAsia" w:ascii="楷体" w:hAnsi="楷体" w:eastAsia="楷体" w:cs="楷体"/>
          <w:b/>
          <w:bCs/>
          <w:sz w:val="32"/>
          <w:szCs w:val="32"/>
          <w:lang w:val="en-US" w:eastAsia="zh-CN"/>
        </w:rPr>
        <w:t>客户编码</w:t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登录电子税务局</w:t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我要办税—电子发票服务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9865" cy="2491740"/>
            <wp:effectExtent l="0" t="0" r="698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点击基础信息维护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2405" cy="2526665"/>
            <wp:effectExtent l="0" t="0" r="4445" b="698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2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br w:type="page"/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点击客户信息维护</w:t>
      </w:r>
    </w:p>
    <w:p>
      <w:pPr>
        <w:numPr>
          <w:ilvl w:val="0"/>
          <w:numId w:val="0"/>
        </w:numPr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3040" cy="2494915"/>
            <wp:effectExtent l="0" t="0" r="3810" b="635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点击导入（如果已自行维护过数据，且与导出数据存在重复项，请删除电子税务局中重复数据，之后进行导入）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2494915"/>
            <wp:effectExtent l="0" t="0" r="3810" b="635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br w:type="page"/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点击‘点击此处添加文件’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3040" cy="2494915"/>
            <wp:effectExtent l="0" t="0" r="3810" b="635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选择转换成表格的‘客户编码’，点击打开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3040" cy="2402840"/>
            <wp:effectExtent l="0" t="0" r="3810" b="16510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0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br w:type="page"/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点击确定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3040" cy="2494915"/>
            <wp:effectExtent l="0" t="0" r="3810" b="635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提示导入成功，点击确定，完成导入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1"/>
        </w:numPr>
        <w:rPr>
          <w:rFonts w:hint="eastAsia" w:ascii="楷体" w:hAnsi="楷体" w:eastAsia="楷体" w:cs="楷体"/>
          <w:b/>
          <w:bCs/>
          <w:sz w:val="32"/>
          <w:szCs w:val="32"/>
          <w:lang w:val="en-US" w:eastAsia="zh-CN"/>
        </w:rPr>
      </w:pPr>
      <w:r>
        <w:rPr>
          <w:rFonts w:hint="eastAsia" w:ascii="楷体" w:hAnsi="楷体" w:eastAsia="楷体" w:cs="楷体"/>
          <w:b/>
          <w:bCs/>
          <w:sz w:val="32"/>
          <w:szCs w:val="32"/>
          <w:lang w:val="en-US" w:eastAsia="zh-CN"/>
        </w:rPr>
        <w:t>导入商品编码</w:t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登录电子税务局</w:t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点击我要办税—电子发票服务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9865" cy="2491740"/>
            <wp:effectExtent l="0" t="0" r="6985" b="381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点击基础信息维护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2405" cy="2526665"/>
            <wp:effectExtent l="0" t="0" r="4445" b="6985"/>
            <wp:docPr id="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2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"/>
        </w:numPr>
        <w:ind w:left="0" w:leftChars="0" w:firstLine="0" w:firstLineChars="0"/>
        <w:rPr>
          <w:rFonts w:hint="default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点击项目信息维护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3040" cy="2494915"/>
            <wp:effectExtent l="0" t="0" r="3810" b="635"/>
            <wp:docPr id="2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br w:type="page"/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点击导入（</w:t>
      </w:r>
      <w:r>
        <w:rPr>
          <w:rFonts w:hint="eastAsia" w:asciiTheme="majorEastAsia" w:hAnsiTheme="majorEastAsia" w:eastAsiaTheme="majorEastAsia" w:cstheme="majorEastAsia"/>
          <w:sz w:val="28"/>
          <w:szCs w:val="28"/>
          <w:highlight w:val="red"/>
          <w:lang w:val="en-US" w:eastAsia="zh-CN"/>
        </w:rPr>
        <w:t>如果已自行维护过数据，请删除电子税务局中所有项目数据，之后进行导入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）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3040" cy="2494915"/>
            <wp:effectExtent l="0" t="0" r="3810" b="635"/>
            <wp:docPr id="2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点击‘单击此处添加文件’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3040" cy="2494915"/>
            <wp:effectExtent l="0" t="0" r="3810" b="635"/>
            <wp:docPr id="2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br w:type="page"/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选择转换成表格的‘商品编码’，点击打开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9865" cy="2487930"/>
            <wp:effectExtent l="0" t="0" r="6985" b="7620"/>
            <wp:docPr id="2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8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点击提交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2494915"/>
            <wp:effectExtent l="0" t="0" r="3810" b="635"/>
            <wp:docPr id="2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br w:type="page"/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提示导入成功，点击确定，完成导入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3040" cy="2494915"/>
            <wp:effectExtent l="0" t="0" r="3810" b="635"/>
            <wp:docPr id="2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小标宋简体">
    <w:altName w:val="黑体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ageBreakBefore w:val="0"/>
      <w:widowControl/>
      <w:kinsoku/>
      <w:wordWrap/>
      <w:overflowPunct/>
      <w:topLinePunct w:val="0"/>
      <w:autoSpaceDE/>
      <w:autoSpaceDN/>
      <w:bidi w:val="0"/>
      <w:adjustRightInd/>
      <w:snapToGrid/>
      <w:spacing w:line="360" w:lineRule="auto"/>
      <w:ind w:firstLine="420" w:firstLineChars="200"/>
      <w:jc w:val="center"/>
      <w:textAlignment w:val="center"/>
      <w:rPr>
        <w:rFonts w:hint="default"/>
        <w:lang w:val="en-US"/>
      </w:rPr>
    </w:pPr>
    <w:r>
      <w:rPr>
        <w:rFonts w:hint="eastAsia" w:ascii="微软雅黑" w:hAnsi="微软雅黑" w:eastAsia="微软雅黑" w:cs="微软雅黑"/>
        <w:b/>
        <w:bCs/>
        <w:kern w:val="0"/>
        <w:sz w:val="21"/>
        <w:szCs w:val="21"/>
        <w:lang w:val="en-US" w:eastAsia="zh-CN"/>
      </w:rPr>
      <w:t>国家税务总局内蒙古自治区电票平台商品、客信息导入指导手册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29DEC40"/>
    <w:multiLevelType w:val="multilevel"/>
    <w:tmpl w:val="E29DEC40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  <w:lvl w:ilvl="1" w:tentative="0">
      <w:start w:val="1"/>
      <w:numFmt w:val="decimal"/>
      <w:suff w:val="nothing"/>
      <w:lvlText w:val="%2．"/>
      <w:lvlJc w:val="left"/>
      <w:rPr>
        <w:rFonts w:hint="eastAsia"/>
      </w:rPr>
    </w:lvl>
    <w:lvl w:ilvl="2" w:tentative="0">
      <w:start w:val="1"/>
      <w:numFmt w:val="decimal"/>
      <w:suff w:val="nothing"/>
      <w:lvlText w:val="（%3）"/>
      <w:lvlJc w:val="left"/>
      <w:rPr>
        <w:rFonts w:hint="eastAsia"/>
      </w:rPr>
    </w:lvl>
    <w:lvl w:ilvl="3" w:tentative="0">
      <w:start w:val="1"/>
      <w:numFmt w:val="decimalEnclosedCircleChinese"/>
      <w:suff w:val="nothing"/>
      <w:lvlText w:val="%4"/>
      <w:lvlJc w:val="left"/>
      <w:rPr>
        <w:rFonts w:hint="eastAsia"/>
      </w:rPr>
    </w:lvl>
    <w:lvl w:ilvl="4" w:tentative="0">
      <w:start w:val="1"/>
      <w:numFmt w:val="decimal"/>
      <w:suff w:val="nothing"/>
      <w:lvlText w:val="%5）"/>
      <w:lvlJc w:val="left"/>
      <w:rPr>
        <w:rFonts w:hint="eastAsia"/>
      </w:rPr>
    </w:lvl>
    <w:lvl w:ilvl="5" w:tentative="0">
      <w:start w:val="1"/>
      <w:numFmt w:val="lowerLetter"/>
      <w:suff w:val="nothing"/>
      <w:lvlText w:val="%6．"/>
      <w:lvlJc w:val="left"/>
      <w:rPr>
        <w:rFonts w:hint="eastAsia"/>
      </w:rPr>
    </w:lvl>
    <w:lvl w:ilvl="6" w:tentative="0">
      <w:start w:val="1"/>
      <w:numFmt w:val="lowerLetter"/>
      <w:suff w:val="nothing"/>
      <w:lvlText w:val="%7）"/>
      <w:lvlJc w:val="left"/>
      <w:rPr>
        <w:rFonts w:hint="eastAsia"/>
      </w:rPr>
    </w:lvl>
    <w:lvl w:ilvl="7" w:tentative="0">
      <w:start w:val="1"/>
      <w:numFmt w:val="lowerRoman"/>
      <w:suff w:val="nothing"/>
      <w:lvlText w:val="%8．"/>
      <w:lvlJc w:val="left"/>
      <w:rPr>
        <w:rFonts w:hint="eastAsia"/>
      </w:rPr>
    </w:lvl>
    <w:lvl w:ilvl="8" w:tentative="0">
      <w:start w:val="1"/>
      <w:numFmt w:val="lowerRoman"/>
      <w:suff w:val="nothing"/>
      <w:lvlText w:val="%9）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49A025C"/>
    <w:rsid w:val="099C09DC"/>
    <w:rsid w:val="0CDA65D0"/>
    <w:rsid w:val="0FC32BA7"/>
    <w:rsid w:val="10320211"/>
    <w:rsid w:val="17CF1241"/>
    <w:rsid w:val="198A006A"/>
    <w:rsid w:val="201C2E79"/>
    <w:rsid w:val="2233543B"/>
    <w:rsid w:val="260E1C69"/>
    <w:rsid w:val="290B537D"/>
    <w:rsid w:val="301C0E7C"/>
    <w:rsid w:val="34296C70"/>
    <w:rsid w:val="475664F8"/>
    <w:rsid w:val="60AD31F6"/>
    <w:rsid w:val="626950D2"/>
    <w:rsid w:val="6512450B"/>
    <w:rsid w:val="65FD21CF"/>
    <w:rsid w:val="66070C9C"/>
    <w:rsid w:val="666A41D4"/>
    <w:rsid w:val="79E9637C"/>
    <w:rsid w:val="7B3E54C4"/>
    <w:rsid w:val="7B4C1B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7" Type="http://schemas.openxmlformats.org/officeDocument/2006/relationships/fontTable" Target="fontTable.xml"/><Relationship Id="rId46" Type="http://schemas.openxmlformats.org/officeDocument/2006/relationships/numbering" Target="numbering.xml"/><Relationship Id="rId45" Type="http://schemas.openxmlformats.org/officeDocument/2006/relationships/customXml" Target="../customXml/item1.xml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Office_11.1.0.11194_F1E327BC-269C-435d-A152-05C5408002CA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2021-12-25T08:08:00Z</dcterms:created>
  <dc:creator>user</dc:creator>
  <cp:lastModifiedBy>Administrator</cp:lastModifiedBy>
  <dcterms:modified xsi:type="dcterms:W3CDTF">2022-01-04T08:18:34Z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2052-11.1.0.11194</vt:lpwstr>
  </property>
  <property fmtid="{D5CDD505-2E9C-101B-9397-08002B2CF9AE}" pid="3" name="ICV">
    <vt:lpwstr>AA15E3FDA1A84254A92A974EA126A000</vt:lpwstr>
  </property>
</Properties>
</file>