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6CB" w:rsidRPr="00E716CB" w:rsidRDefault="00E716CB" w:rsidP="00E716CB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 xml:space="preserve"> </w:t>
      </w:r>
      <w:r w:rsidRPr="00E716CB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二手汽车买卖合同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卖方：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买方：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第一条 卖方依法出卖具备以下条件的旧机动车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车主名称：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号牌号码：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厂牌型号：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初次登记日期：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发动机号：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车架号：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养路费缴付有效期自xx年4月27日至xx年9月30日。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最近一次年检时间：xx年8月。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行驶公里数：25万公里。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车辆使用性质：（/）客运、（/）货运、（是）出租、（/）租赁、（/）非营运、（/）其它。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第二条 车款及交验车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车款为（不含税费）11万元；大写十一万元整。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买方应于xx年9月1日在买方住所地同卖方当面验收车辆及审验相关文件，并以现金的方式自验收、审验无误之日起当天内向买方支付全部车款。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卖方应在收到车款后当天内交付车辆及相关文件，并协助买方在允许办理车辆过户时30日内办理完车辆过户、转籍手续。车辆过户、转籍过程中发生的税、费负担方式为：全部由买方负担。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lastRenderedPageBreak/>
        <w:t xml:space="preserve">　　相关文件包括：机动车行驶证、机动车登记证书、税讫证明、车辆年检证明、养路费缴费凭证、道路运输许可证、营业执照正本和副本、改气合格证、收费许可证、税务登记证、车船使用证、社会集团体会员证、保险单各一份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第三条 双方权利义务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1.卖方应保证对出卖车辆享有所有权或处置权，且该车符合国家有关规定，能够依法办理过户、转籍手续。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2.卖方保证向买方提供的相关文件真实有效及其对车辆的陈述完整、真实，不存在隐瞒或虚假成分。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3.买方应按照约定时间、地点与卖方当面验收车辆及审验相关文件，并按照约定支付车款。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4.卖方收取车款后，应开具合法、有效的收款凭证。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5.买方应持有效证件与卖方共同办理车辆过户、转籍手续。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6.车辆交付后，因车辆使用发生的问题由使用者负责（其中因交通事故发生的费用、养路费和相关罚款等全部费用）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第四条 违约责任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1.第三人对车辆主张权力并有确实证据的，卖方应承担由此给买方造成的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一切损失。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2.卖方未按照约定交付车辆或相关文件的，应每日按车款2%的标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准支付违约金。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3.因卖方原因致使车辆在允许办理期限30日内不能办理过户、转籍手续的，买方有权要求卖方返还车款并承担一切损失；因买 方原因致使车辆在允许办理期限30日内不能办理过户、转籍手续的，卖方有权要求买方返还车辆并承担一切损失。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第五条 合同争议的解决办法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此协议未尽事宜双方友好协商，协商未果，任何一方均可向对方所在地人</w:t>
      </w:r>
      <w:hyperlink r:id="rId4" w:tgtFrame="_blank" w:tooltip="民法" w:history="1">
        <w:r w:rsidRPr="00E716CB">
          <w:rPr>
            <w:rFonts w:ascii="宋体" w:eastAsia="宋体" w:hAnsi="宋体" w:cs="宋体" w:hint="eastAsia"/>
            <w:color w:val="333333"/>
            <w:kern w:val="0"/>
            <w:sz w:val="18"/>
          </w:rPr>
          <w:t>民法</w:t>
        </w:r>
      </w:hyperlink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院寻求保护。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第六条 买卖双方其他约定事项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lastRenderedPageBreak/>
        <w:t xml:space="preserve">　　车辆自交付之日起，车辆的全部产权归买方所有。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此协议一式两份，买卖双方各执一份，盖章、签字后即生效。</w:t>
      </w:r>
    </w:p>
    <w:p w:rsidR="00E716CB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卖方（章）买方（章）</w:t>
      </w:r>
    </w:p>
    <w:p w:rsidR="00E556F1" w:rsidRPr="00E716CB" w:rsidRDefault="00E716CB" w:rsidP="00E716CB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E716C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地址：</w:t>
      </w:r>
    </w:p>
    <w:sectPr w:rsidR="00E556F1" w:rsidRPr="00E716CB" w:rsidSect="00E556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72A9"/>
    <w:rsid w:val="004A3C22"/>
    <w:rsid w:val="00E556F1"/>
    <w:rsid w:val="00E716CB"/>
    <w:rsid w:val="00E87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F1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872A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72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E872A9"/>
    <w:rPr>
      <w:rFonts w:ascii="宋体" w:eastAsia="宋体" w:hAnsi="宋体" w:cs="宋体"/>
      <w:b/>
      <w:bCs/>
      <w:kern w:val="0"/>
      <w:szCs w:val="21"/>
    </w:rPr>
  </w:style>
  <w:style w:type="character" w:styleId="a4">
    <w:name w:val="Hyperlink"/>
    <w:basedOn w:val="a0"/>
    <w:uiPriority w:val="99"/>
    <w:semiHidden/>
    <w:unhideWhenUsed/>
    <w:rsid w:val="004A3C22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9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99232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  <w:divsChild>
                                <w:div w:id="149345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44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56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7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209081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2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1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56592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82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0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48596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2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4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52259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0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09166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inalawedu.com/sifakaoshi/ziliao/minfa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2017-03-09T02:46:00Z</dcterms:created>
  <dcterms:modified xsi:type="dcterms:W3CDTF">2017-03-09T02:46:00Z</dcterms:modified>
</cp:coreProperties>
</file>