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0FE" w:rsidRDefault="004A70FE" w:rsidP="004A70FE">
      <w:pPr>
        <w:pStyle w:val="a5"/>
        <w:shd w:val="clear" w:color="auto" w:fill="FFFFFF"/>
        <w:wordWrap w:val="0"/>
        <w:spacing w:before="0" w:beforeAutospacing="0" w:after="150" w:afterAutospacing="0" w:line="360"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有一段时间于丹《论语》心得特别火，但通常，我对比较火的事物都不太留心，虽然下载在手机里，但是一直没看。至到最近，工作很是繁忙，人也比较烦燥，晚上在睡前看看此书，确实不错，甚至感觉到了古圣先贤</w:t>
      </w:r>
      <w:hyperlink r:id="rId6" w:tgtFrame="_blank" w:history="1">
        <w:r>
          <w:rPr>
            <w:rStyle w:val="a6"/>
            <w:rFonts w:ascii="微软雅黑" w:eastAsia="微软雅黑" w:hAnsi="微软雅黑" w:hint="eastAsia"/>
            <w:color w:val="2F3A30"/>
            <w:sz w:val="21"/>
            <w:szCs w:val="21"/>
          </w:rPr>
          <w:t>智慧</w:t>
        </w:r>
      </w:hyperlink>
      <w:r>
        <w:rPr>
          <w:rFonts w:ascii="微软雅黑" w:eastAsia="微软雅黑" w:hAnsi="微软雅黑" w:hint="eastAsia"/>
          <w:color w:val="000000"/>
          <w:sz w:val="21"/>
          <w:szCs w:val="21"/>
        </w:rPr>
        <w:t>的光芒，可以让人很平静。下面就简单说说这本书给我的感受。</w:t>
      </w:r>
      <w:r>
        <w:rPr>
          <w:rFonts w:ascii="微软雅黑" w:eastAsia="微软雅黑" w:hAnsi="微软雅黑" w:hint="eastAsia"/>
          <w:color w:val="000000"/>
          <w:sz w:val="21"/>
          <w:szCs w:val="21"/>
        </w:rPr>
        <w:br/>
        <w:t>万物之理相通。时事因时因事而变，有时重教化，有时重律法，有时重军事，有时重民政，有时重内政，有时重外情，任何一种理论既非放之四海而皆准，更非一劳永逸之良药。知而行则善，知而不行则耻；不知而不行则庸；不知而行则可怕了。于丹</w:t>
      </w:r>
      <w:hyperlink r:id="rId7" w:tgtFrame="_blank" w:history="1">
        <w:r>
          <w:rPr>
            <w:rStyle w:val="a6"/>
            <w:rFonts w:ascii="微软雅黑" w:eastAsia="微软雅黑" w:hAnsi="微软雅黑" w:hint="eastAsia"/>
            <w:color w:val="2F3A30"/>
            <w:sz w:val="21"/>
            <w:szCs w:val="21"/>
          </w:rPr>
          <w:t>老师</w:t>
        </w:r>
      </w:hyperlink>
      <w:r>
        <w:rPr>
          <w:rFonts w:ascii="微软雅黑" w:eastAsia="微软雅黑" w:hAnsi="微软雅黑" w:hint="eastAsia"/>
          <w:color w:val="000000"/>
          <w:sz w:val="21"/>
          <w:szCs w:val="21"/>
        </w:rPr>
        <w:t>讲授的《论语》心得别具一格。在原来的认知中，孔子是一位离我们很遥远的古代圣贤，《论语》是给研究古诗词的人去熟读的，而像我这样的老百姓是仰望而不可触及，甚至不知自己是否能耐心把这本书看下去，能不能理解几千年前人类留下的精神财富。但是当我翻开这本《论语》心得，疑虑便烟消云散了，正如于丹所说的，《论语》的道理是朴素的，温暖的，她的解说没有我</w:t>
      </w:r>
      <w:hyperlink r:id="rId8" w:tgtFrame="_blank" w:history="1">
        <w:r>
          <w:rPr>
            <w:rStyle w:val="a6"/>
            <w:rFonts w:ascii="微软雅黑" w:eastAsia="微软雅黑" w:hAnsi="微软雅黑" w:hint="eastAsia"/>
            <w:color w:val="2F3A30"/>
            <w:sz w:val="21"/>
            <w:szCs w:val="21"/>
          </w:rPr>
          <w:t>想象</w:t>
        </w:r>
      </w:hyperlink>
      <w:r>
        <w:rPr>
          <w:rFonts w:ascii="微软雅黑" w:eastAsia="微软雅黑" w:hAnsi="微软雅黑" w:hint="eastAsia"/>
          <w:color w:val="000000"/>
          <w:sz w:val="21"/>
          <w:szCs w:val="21"/>
        </w:rPr>
        <w:t>中的高谈阔论，而是带给我一种简单而贴近心扉的感受。看《论语》心得，仿佛在和一位</w:t>
      </w:r>
      <w:hyperlink r:id="rId9" w:tgtFrame="_blank" w:history="1">
        <w:r>
          <w:rPr>
            <w:rStyle w:val="a6"/>
            <w:rFonts w:ascii="微软雅黑" w:eastAsia="微软雅黑" w:hAnsi="微软雅黑" w:hint="eastAsia"/>
            <w:color w:val="2F3A30"/>
            <w:sz w:val="21"/>
            <w:szCs w:val="21"/>
          </w:rPr>
          <w:t>朋友</w:t>
        </w:r>
      </w:hyperlink>
      <w:r>
        <w:rPr>
          <w:rFonts w:ascii="微软雅黑" w:eastAsia="微软雅黑" w:hAnsi="微软雅黑" w:hint="eastAsia"/>
          <w:color w:val="000000"/>
          <w:sz w:val="21"/>
          <w:szCs w:val="21"/>
        </w:rPr>
        <w:t>聊天，所有的道理都被于丹娓娓道来，那样一种从容谦仰的</w:t>
      </w:r>
      <w:hyperlink r:id="rId10" w:tgtFrame="_blank" w:history="1">
        <w:r>
          <w:rPr>
            <w:rStyle w:val="a6"/>
            <w:rFonts w:ascii="微软雅黑" w:eastAsia="微软雅黑" w:hAnsi="微软雅黑" w:hint="eastAsia"/>
            <w:color w:val="2F3A30"/>
            <w:sz w:val="21"/>
            <w:szCs w:val="21"/>
          </w:rPr>
          <w:t>态度</w:t>
        </w:r>
      </w:hyperlink>
      <w:r>
        <w:rPr>
          <w:rFonts w:ascii="微软雅黑" w:eastAsia="微软雅黑" w:hAnsi="微软雅黑" w:hint="eastAsia"/>
          <w:color w:val="000000"/>
          <w:sz w:val="21"/>
          <w:szCs w:val="21"/>
        </w:rPr>
        <w:t>正是儒家所提倡的，所追求的。</w:t>
      </w:r>
      <w:r>
        <w:rPr>
          <w:rFonts w:ascii="微软雅黑" w:eastAsia="微软雅黑" w:hAnsi="微软雅黑" w:hint="eastAsia"/>
          <w:color w:val="000000"/>
          <w:sz w:val="21"/>
          <w:szCs w:val="21"/>
        </w:rPr>
        <w:br/>
        <w:t>这本书中穿插了很多简短但耐人回味的小</w:t>
      </w:r>
      <w:hyperlink r:id="rId11"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，令我感触颇深。老和尚背姑娘过河的</w:t>
      </w:r>
      <w:hyperlink r:id="rId12"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让我理解了“仁者不忧”的境界；国王寻找哲学问题答案的</w:t>
      </w:r>
      <w:hyperlink r:id="rId13"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让我明白如何做一个仁爱之人；网球</w:t>
      </w:r>
      <w:hyperlink r:id="rId14" w:tgtFrame="_blank" w:history="1">
        <w:r>
          <w:rPr>
            <w:rStyle w:val="a6"/>
            <w:rFonts w:ascii="微软雅黑" w:eastAsia="微软雅黑" w:hAnsi="微软雅黑" w:hint="eastAsia"/>
            <w:color w:val="2F3A30"/>
            <w:sz w:val="21"/>
            <w:szCs w:val="21"/>
          </w:rPr>
          <w:t>明星</w:t>
        </w:r>
      </w:hyperlink>
      <w:r>
        <w:rPr>
          <w:rFonts w:ascii="微软雅黑" w:eastAsia="微软雅黑" w:hAnsi="微软雅黑" w:hint="eastAsia"/>
          <w:color w:val="000000"/>
          <w:sz w:val="21"/>
          <w:szCs w:val="21"/>
        </w:rPr>
        <w:t>和女孩买头花的</w:t>
      </w:r>
      <w:hyperlink r:id="rId15"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告诉我应该以开阔的心胸去面对</w:t>
      </w:r>
      <w:hyperlink r:id="rId16" w:tgtFrame="_blank" w:history="1">
        <w:r>
          <w:rPr>
            <w:rStyle w:val="a6"/>
            <w:rFonts w:ascii="微软雅黑" w:eastAsia="微软雅黑" w:hAnsi="微软雅黑" w:hint="eastAsia"/>
            <w:color w:val="2F3A30"/>
            <w:sz w:val="21"/>
            <w:szCs w:val="21"/>
          </w:rPr>
          <w:t>生命</w:t>
        </w:r>
      </w:hyperlink>
      <w:r>
        <w:rPr>
          <w:rFonts w:ascii="微软雅黑" w:eastAsia="微软雅黑" w:hAnsi="微软雅黑" w:hint="eastAsia"/>
          <w:color w:val="000000"/>
          <w:sz w:val="21"/>
          <w:szCs w:val="21"/>
        </w:rPr>
        <w:t>中的缺憾；茶师为了最有</w:t>
      </w:r>
      <w:hyperlink r:id="rId17" w:tgtFrame="_blank" w:history="1">
        <w:r>
          <w:rPr>
            <w:rStyle w:val="a6"/>
            <w:rFonts w:ascii="微软雅黑" w:eastAsia="微软雅黑" w:hAnsi="微软雅黑" w:hint="eastAsia"/>
            <w:color w:val="2F3A30"/>
            <w:sz w:val="21"/>
            <w:szCs w:val="21"/>
          </w:rPr>
          <w:t>尊严</w:t>
        </w:r>
      </w:hyperlink>
      <w:r>
        <w:rPr>
          <w:rFonts w:ascii="微软雅黑" w:eastAsia="微软雅黑" w:hAnsi="微软雅黑" w:hint="eastAsia"/>
          <w:color w:val="000000"/>
          <w:sz w:val="21"/>
          <w:szCs w:val="21"/>
        </w:rPr>
        <w:t>的死法求教的</w:t>
      </w:r>
      <w:hyperlink r:id="rId18"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更让我看到了心灵勇敢的力量……这样的小</w:t>
      </w:r>
      <w:hyperlink r:id="rId19"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于丹还给我们讲了很多，有些也许会让我们受益终身。</w:t>
      </w:r>
      <w:r>
        <w:rPr>
          <w:rFonts w:ascii="微软雅黑" w:eastAsia="微软雅黑" w:hAnsi="微软雅黑" w:hint="eastAsia"/>
          <w:color w:val="000000"/>
          <w:sz w:val="21"/>
          <w:szCs w:val="21"/>
        </w:rPr>
        <w:br/>
        <w:t>以前我在自己受到伤害的时候总是放不下，怨恨一时难以消除。书中有这样一段话“有很多时候，一个事情本来已经过去了，而我们还是老在那儿想，这么可恶的事，我怎么能原谅它呢？然后就在不断的自我咀嚼中，一次一次再受伤害。”看了这段话，我顿时明白了为什么自己会因为一件很久以前的事情而那么久都不开心，原来是自己放大了伤痛而已。一个“恕”字可以使自己拥有海阔天空，何乐而不为呢？</w:t>
      </w:r>
      <w:r>
        <w:rPr>
          <w:rFonts w:ascii="微软雅黑" w:eastAsia="微软雅黑" w:hAnsi="微软雅黑" w:hint="eastAsia"/>
          <w:color w:val="000000"/>
          <w:sz w:val="21"/>
          <w:szCs w:val="21"/>
        </w:rPr>
        <w:br/>
        <w:t>读完这本《论语》心得后，我觉得贯穿全书的思想就是注重自我的心理建设。那个有抑郁症的喜剧演员的</w:t>
      </w:r>
      <w:hyperlink r:id="rId20" w:tgtFrame="_blank" w:history="1">
        <w:r>
          <w:rPr>
            <w:rStyle w:val="a6"/>
            <w:rFonts w:ascii="微软雅黑" w:eastAsia="微软雅黑" w:hAnsi="微软雅黑" w:hint="eastAsia"/>
            <w:color w:val="2F3A30"/>
            <w:sz w:val="21"/>
            <w:szCs w:val="21"/>
          </w:rPr>
          <w:t>故事</w:t>
        </w:r>
      </w:hyperlink>
      <w:r>
        <w:rPr>
          <w:rFonts w:ascii="微软雅黑" w:eastAsia="微软雅黑" w:hAnsi="微软雅黑" w:hint="eastAsia"/>
          <w:color w:val="000000"/>
          <w:sz w:val="21"/>
          <w:szCs w:val="21"/>
        </w:rPr>
        <w:t>可能会给我们现代人很大的启示。在纷繁的社会里，在忙碌的</w:t>
      </w:r>
      <w:hyperlink r:id="rId21" w:tgtFrame="_blank" w:history="1">
        <w:r>
          <w:rPr>
            <w:rStyle w:val="a6"/>
            <w:rFonts w:ascii="微软雅黑" w:eastAsia="微软雅黑" w:hAnsi="微软雅黑" w:hint="eastAsia"/>
            <w:color w:val="2F3A30"/>
            <w:sz w:val="21"/>
            <w:szCs w:val="21"/>
          </w:rPr>
          <w:t>生活</w:t>
        </w:r>
      </w:hyperlink>
      <w:r>
        <w:rPr>
          <w:rFonts w:ascii="微软雅黑" w:eastAsia="微软雅黑" w:hAnsi="微软雅黑" w:hint="eastAsia"/>
          <w:color w:val="000000"/>
          <w:sz w:val="21"/>
          <w:szCs w:val="21"/>
        </w:rPr>
        <w:t>中穿梭的人们，在职业角色的外衣下，我们还有多少空间留给心灵呢？为什么在物质越来越丰富的今天，我们</w:t>
      </w:r>
      <w:hyperlink r:id="rId22" w:tgtFrame="_blank" w:history="1">
        <w:r>
          <w:rPr>
            <w:rStyle w:val="a6"/>
            <w:rFonts w:ascii="微软雅黑" w:eastAsia="微软雅黑" w:hAnsi="微软雅黑" w:hint="eastAsia"/>
            <w:color w:val="2F3A30"/>
            <w:sz w:val="21"/>
            <w:szCs w:val="21"/>
          </w:rPr>
          <w:t>生活</w:t>
        </w:r>
      </w:hyperlink>
      <w:r>
        <w:rPr>
          <w:rFonts w:ascii="微软雅黑" w:eastAsia="微软雅黑" w:hAnsi="微软雅黑" w:hint="eastAsia"/>
          <w:color w:val="000000"/>
          <w:sz w:val="21"/>
          <w:szCs w:val="21"/>
        </w:rPr>
        <w:t>得不够欢欣，不够</w:t>
      </w:r>
      <w:hyperlink r:id="rId23" w:tgtFrame="_blank" w:history="1">
        <w:r>
          <w:rPr>
            <w:rStyle w:val="a6"/>
            <w:rFonts w:ascii="微软雅黑" w:eastAsia="微软雅黑" w:hAnsi="微软雅黑" w:hint="eastAsia"/>
            <w:color w:val="2F3A30"/>
            <w:sz w:val="21"/>
            <w:szCs w:val="21"/>
          </w:rPr>
          <w:t>幸福</w:t>
        </w:r>
      </w:hyperlink>
      <w:r>
        <w:rPr>
          <w:rFonts w:ascii="微软雅黑" w:eastAsia="微软雅黑" w:hAnsi="微软雅黑" w:hint="eastAsia"/>
          <w:color w:val="000000"/>
          <w:sz w:val="21"/>
          <w:szCs w:val="21"/>
        </w:rPr>
        <w:t>？</w:t>
      </w:r>
      <w:hyperlink r:id="rId24" w:tgtFrame="_blank" w:history="1">
        <w:r>
          <w:rPr>
            <w:rStyle w:val="a6"/>
            <w:rFonts w:ascii="微软雅黑" w:eastAsia="微软雅黑" w:hAnsi="微软雅黑" w:hint="eastAsia"/>
            <w:color w:val="2F3A30"/>
            <w:sz w:val="21"/>
            <w:szCs w:val="21"/>
          </w:rPr>
          <w:t>幸福</w:t>
        </w:r>
      </w:hyperlink>
      <w:r>
        <w:rPr>
          <w:rFonts w:ascii="微软雅黑" w:eastAsia="微软雅黑" w:hAnsi="微软雅黑" w:hint="eastAsia"/>
          <w:color w:val="000000"/>
          <w:sz w:val="21"/>
          <w:szCs w:val="21"/>
        </w:rPr>
        <w:t>快乐只是一种感觉，同贫富无关，与内心相连。</w:t>
      </w:r>
      <w:r>
        <w:rPr>
          <w:rFonts w:ascii="微软雅黑" w:eastAsia="微软雅黑" w:hAnsi="微软雅黑" w:hint="eastAsia"/>
          <w:color w:val="000000"/>
          <w:sz w:val="21"/>
          <w:szCs w:val="21"/>
        </w:rPr>
        <w:br/>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381" w:rsidRDefault="006C5381" w:rsidP="004A70FE">
      <w:pPr>
        <w:spacing w:after="0"/>
      </w:pPr>
      <w:r>
        <w:separator/>
      </w:r>
    </w:p>
  </w:endnote>
  <w:endnote w:type="continuationSeparator" w:id="0">
    <w:p w:rsidR="006C5381" w:rsidRDefault="006C5381" w:rsidP="004A70F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381" w:rsidRDefault="006C5381" w:rsidP="004A70FE">
      <w:pPr>
        <w:spacing w:after="0"/>
      </w:pPr>
      <w:r>
        <w:separator/>
      </w:r>
    </w:p>
  </w:footnote>
  <w:footnote w:type="continuationSeparator" w:id="0">
    <w:p w:rsidR="006C5381" w:rsidRDefault="006C5381" w:rsidP="004A70F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A70FE"/>
    <w:rsid w:val="006C5381"/>
    <w:rsid w:val="008B7726"/>
    <w:rsid w:val="009F3BBC"/>
    <w:rsid w:val="00B26C3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70F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A70FE"/>
    <w:rPr>
      <w:rFonts w:ascii="Tahoma" w:hAnsi="Tahoma"/>
      <w:sz w:val="18"/>
      <w:szCs w:val="18"/>
    </w:rPr>
  </w:style>
  <w:style w:type="paragraph" w:styleId="a4">
    <w:name w:val="footer"/>
    <w:basedOn w:val="a"/>
    <w:link w:val="Char0"/>
    <w:uiPriority w:val="99"/>
    <w:semiHidden/>
    <w:unhideWhenUsed/>
    <w:rsid w:val="004A70FE"/>
    <w:pPr>
      <w:tabs>
        <w:tab w:val="center" w:pos="4153"/>
        <w:tab w:val="right" w:pos="8306"/>
      </w:tabs>
    </w:pPr>
    <w:rPr>
      <w:sz w:val="18"/>
      <w:szCs w:val="18"/>
    </w:rPr>
  </w:style>
  <w:style w:type="character" w:customStyle="1" w:styleId="Char0">
    <w:name w:val="页脚 Char"/>
    <w:basedOn w:val="a0"/>
    <w:link w:val="a4"/>
    <w:uiPriority w:val="99"/>
    <w:semiHidden/>
    <w:rsid w:val="004A70FE"/>
    <w:rPr>
      <w:rFonts w:ascii="Tahoma" w:hAnsi="Tahoma"/>
      <w:sz w:val="18"/>
      <w:szCs w:val="18"/>
    </w:rPr>
  </w:style>
  <w:style w:type="paragraph" w:styleId="a5">
    <w:name w:val="Normal (Web)"/>
    <w:basedOn w:val="a"/>
    <w:uiPriority w:val="99"/>
    <w:semiHidden/>
    <w:unhideWhenUsed/>
    <w:rsid w:val="004A70FE"/>
    <w:pPr>
      <w:adjustRightInd/>
      <w:snapToGrid/>
      <w:spacing w:before="100" w:beforeAutospacing="1" w:after="100" w:afterAutospacing="1"/>
    </w:pPr>
    <w:rPr>
      <w:rFonts w:ascii="宋体" w:eastAsia="宋体" w:hAnsi="宋体" w:cs="宋体"/>
      <w:sz w:val="24"/>
      <w:szCs w:val="24"/>
    </w:rPr>
  </w:style>
  <w:style w:type="character" w:styleId="a6">
    <w:name w:val="Hyperlink"/>
    <w:basedOn w:val="a0"/>
    <w:uiPriority w:val="99"/>
    <w:semiHidden/>
    <w:unhideWhenUsed/>
    <w:rsid w:val="004A70FE"/>
    <w:rPr>
      <w:color w:val="0000FF"/>
      <w:u w:val="single"/>
    </w:rPr>
  </w:style>
</w:styles>
</file>

<file path=word/webSettings.xml><?xml version="1.0" encoding="utf-8"?>
<w:webSettings xmlns:r="http://schemas.openxmlformats.org/officeDocument/2006/relationships" xmlns:w="http://schemas.openxmlformats.org/wordprocessingml/2006/main">
  <w:divs>
    <w:div w:id="79220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262.com/zuowen/37/list37-1.html" TargetMode="External"/><Relationship Id="rId13" Type="http://schemas.openxmlformats.org/officeDocument/2006/relationships/hyperlink" Target="http://www.t262.com/zuowen/39/list39-1.html" TargetMode="External"/><Relationship Id="rId18" Type="http://schemas.openxmlformats.org/officeDocument/2006/relationships/hyperlink" Target="http://www.t262.com/zuowen/39/list39-1.htm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t262.com/a/shenghuozuowen62/1/" TargetMode="External"/><Relationship Id="rId7" Type="http://schemas.openxmlformats.org/officeDocument/2006/relationships/hyperlink" Target="http://www.t262.com/zuowen/laoshi/1/" TargetMode="External"/><Relationship Id="rId12" Type="http://schemas.openxmlformats.org/officeDocument/2006/relationships/hyperlink" Target="http://www.t262.com/zuowen/39/list39-1.html" TargetMode="External"/><Relationship Id="rId17" Type="http://schemas.openxmlformats.org/officeDocument/2006/relationships/hyperlink" Target="http://www.t262.com/a/zunyanzuowen13/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t262.com/zuowen/shengming/1/" TargetMode="External"/><Relationship Id="rId20" Type="http://schemas.openxmlformats.org/officeDocument/2006/relationships/hyperlink" Target="http://www.t262.com/zuowen/39/list39-1.html" TargetMode="External"/><Relationship Id="rId1" Type="http://schemas.openxmlformats.org/officeDocument/2006/relationships/styles" Target="styles.xml"/><Relationship Id="rId6" Type="http://schemas.openxmlformats.org/officeDocument/2006/relationships/hyperlink" Target="http://www.t262.com/zuowen/zhihui/1/" TargetMode="External"/><Relationship Id="rId11" Type="http://schemas.openxmlformats.org/officeDocument/2006/relationships/hyperlink" Target="http://www.t262.com/zuowen/39/list39-1.html" TargetMode="External"/><Relationship Id="rId24" Type="http://schemas.openxmlformats.org/officeDocument/2006/relationships/hyperlink" Target="http://www.t262.com/zuowen/xingfu/1/" TargetMode="External"/><Relationship Id="rId5" Type="http://schemas.openxmlformats.org/officeDocument/2006/relationships/endnotes" Target="endnotes.xml"/><Relationship Id="rId15" Type="http://schemas.openxmlformats.org/officeDocument/2006/relationships/hyperlink" Target="http://www.t262.com/zuowen/39/list39-1.html" TargetMode="External"/><Relationship Id="rId23" Type="http://schemas.openxmlformats.org/officeDocument/2006/relationships/hyperlink" Target="http://www.t262.com/zuowen/xingfu/1/" TargetMode="External"/><Relationship Id="rId10" Type="http://schemas.openxmlformats.org/officeDocument/2006/relationships/hyperlink" Target="http://www.t262.com/zuowen/taidu/1/" TargetMode="External"/><Relationship Id="rId19" Type="http://schemas.openxmlformats.org/officeDocument/2006/relationships/hyperlink" Target="http://www.t262.com/zuowen/39/list39-1.html" TargetMode="External"/><Relationship Id="rId4" Type="http://schemas.openxmlformats.org/officeDocument/2006/relationships/footnotes" Target="footnotes.xml"/><Relationship Id="rId9" Type="http://schemas.openxmlformats.org/officeDocument/2006/relationships/hyperlink" Target="http://www.t262.com/zuowen/pengyou/1/" TargetMode="External"/><Relationship Id="rId14" Type="http://schemas.openxmlformats.org/officeDocument/2006/relationships/hyperlink" Target="http://www.t262.com/zuowen/ouxiang/1/" TargetMode="External"/><Relationship Id="rId22" Type="http://schemas.openxmlformats.org/officeDocument/2006/relationships/hyperlink" Target="http://www.t262.com/a/shenghuozuowen62/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2015-04-01T01:57:00Z</dcterms:modified>
</cp:coreProperties>
</file>