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6E18" w:rsidRDefault="00643B6C" w:rsidP="00643B6C">
      <w:pPr>
        <w:pStyle w:val="a3"/>
        <w:rPr>
          <w:sz w:val="48"/>
          <w:szCs w:val="48"/>
        </w:rPr>
      </w:pPr>
      <w:r w:rsidRPr="00643B6C">
        <w:rPr>
          <w:sz w:val="48"/>
          <w:szCs w:val="48"/>
        </w:rPr>
        <w:t>恒丰银行网银助手客户使用手册</w:t>
      </w:r>
    </w:p>
    <w:p w:rsidR="00CB5147" w:rsidRPr="00B42114" w:rsidRDefault="00CB5147" w:rsidP="00CB5147">
      <w:pPr>
        <w:rPr>
          <w:rFonts w:hint="eastAsia"/>
        </w:rPr>
      </w:pPr>
    </w:p>
    <w:p w:rsidR="00CB5147" w:rsidRPr="00366857" w:rsidRDefault="00CB5147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FF0000"/>
          <w:sz w:val="36"/>
          <w:szCs w:val="36"/>
        </w:rPr>
      </w:pPr>
      <w:r w:rsidRPr="00366857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旧版网银助手卸载</w:t>
      </w:r>
    </w:p>
    <w:p w:rsidR="00CB5147" w:rsidRPr="005C555F" w:rsidRDefault="00CB5147" w:rsidP="00CB5147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5C555F">
        <w:rPr>
          <w:rFonts w:asciiTheme="minorEastAsia" w:hAnsiTheme="minorEastAsia"/>
          <w:color w:val="000000" w:themeColor="text1"/>
          <w:sz w:val="28"/>
          <w:szCs w:val="28"/>
        </w:rPr>
        <w:t>如果电脑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已</w:t>
      </w:r>
      <w:r w:rsidRPr="005C555F">
        <w:rPr>
          <w:rFonts w:asciiTheme="minorEastAsia" w:hAnsiTheme="minorEastAsia"/>
          <w:color w:val="000000" w:themeColor="text1"/>
          <w:sz w:val="28"/>
          <w:szCs w:val="28"/>
        </w:rPr>
        <w:t>安装恒丰银行旧版网银助手</w:t>
      </w:r>
      <w:r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，请</w:t>
      </w:r>
      <w:r w:rsidRPr="005C555F">
        <w:rPr>
          <w:rFonts w:asciiTheme="minorEastAsia" w:hAnsiTheme="minorEastAsia" w:hint="eastAsia"/>
          <w:color w:val="FF0000"/>
          <w:sz w:val="28"/>
          <w:szCs w:val="28"/>
        </w:rPr>
        <w:t>务必先卸载</w:t>
      </w:r>
      <w:r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此网银助手以及恒丰银行飞天管理工具，旧版</w:t>
      </w:r>
      <w:r w:rsidRPr="005C555F">
        <w:rPr>
          <w:rFonts w:asciiTheme="minorEastAsia" w:hAnsiTheme="minorEastAsia"/>
          <w:color w:val="000000" w:themeColor="text1"/>
          <w:sz w:val="28"/>
          <w:szCs w:val="28"/>
        </w:rPr>
        <w:t>界面风格如下</w:t>
      </w:r>
      <w:r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：</w:t>
      </w:r>
    </w:p>
    <w:p w:rsidR="00CB5147" w:rsidRDefault="00CB5147" w:rsidP="00CB5147">
      <w:r w:rsidRPr="004B70E5">
        <w:rPr>
          <w:i/>
          <w:noProof/>
        </w:rPr>
        <w:drawing>
          <wp:inline distT="0" distB="0" distL="0" distR="0" wp14:anchorId="10450931" wp14:editId="437E5CDD">
            <wp:extent cx="4245996" cy="2804806"/>
            <wp:effectExtent l="0" t="0" r="2540" b="0"/>
            <wp:docPr id="2" name="图片 2" descr="C:\Users\ghlin\AppData\Local\Temp\16342007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ghlin\AppData\Local\Temp\1634200709(1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918" cy="281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147" w:rsidRDefault="00CB5147" w:rsidP="00CB5147"/>
    <w:p w:rsidR="00CB5147" w:rsidRPr="00DC3E7E" w:rsidRDefault="00CB5147" w:rsidP="00CB5147">
      <w:pPr>
        <w:rPr>
          <w:rFonts w:asciiTheme="minorEastAsia" w:hAnsiTheme="minorEastAsia"/>
          <w:sz w:val="28"/>
          <w:szCs w:val="28"/>
        </w:rPr>
      </w:pPr>
      <w:r w:rsidRPr="00DC3E7E">
        <w:rPr>
          <w:rFonts w:asciiTheme="minorEastAsia" w:hAnsiTheme="minorEastAsia" w:hint="eastAsia"/>
          <w:sz w:val="28"/>
          <w:szCs w:val="28"/>
        </w:rPr>
        <w:t>卸载途径有2种：</w:t>
      </w:r>
    </w:p>
    <w:p w:rsidR="00CB5147" w:rsidRPr="00DC3E7E" w:rsidRDefault="00CB5147" w:rsidP="00CB5147">
      <w:pPr>
        <w:pStyle w:val="a4"/>
        <w:numPr>
          <w:ilvl w:val="0"/>
          <w:numId w:val="12"/>
        </w:numPr>
        <w:ind w:firstLineChars="0"/>
      </w:pPr>
      <w:r w:rsidRPr="00D054DE">
        <w:rPr>
          <w:rFonts w:asciiTheme="minorEastAsia" w:hAnsiTheme="minorEastAsia" w:hint="eastAsia"/>
          <w:sz w:val="28"/>
          <w:szCs w:val="28"/>
        </w:rPr>
        <w:t>控制面板-&gt;程序和功能-&gt;右键卸载</w:t>
      </w:r>
    </w:p>
    <w:p w:rsidR="00CB5147" w:rsidRPr="00D054DE" w:rsidRDefault="00CB5147" w:rsidP="00CB5147">
      <w:pPr>
        <w:pStyle w:val="a4"/>
        <w:numPr>
          <w:ilvl w:val="0"/>
          <w:numId w:val="12"/>
        </w:numPr>
        <w:ind w:firstLineChars="0"/>
        <w:rPr>
          <w:rFonts w:asciiTheme="minorEastAsia" w:hAnsiTheme="minorEastAsia"/>
          <w:sz w:val="28"/>
          <w:szCs w:val="28"/>
        </w:rPr>
      </w:pPr>
      <w:r w:rsidRPr="00D054DE">
        <w:rPr>
          <w:rFonts w:asciiTheme="minorEastAsia" w:hAnsiTheme="minorEastAsia" w:hint="eastAsia"/>
          <w:sz w:val="28"/>
          <w:szCs w:val="28"/>
        </w:rPr>
        <w:t>开始菜单-&gt;找到下面的图标-&gt;卸载</w:t>
      </w:r>
    </w:p>
    <w:p w:rsidR="00CB5147" w:rsidRDefault="00CB5147" w:rsidP="00CB5147">
      <w:r w:rsidRPr="00B2595D">
        <w:rPr>
          <w:noProof/>
        </w:rPr>
        <w:drawing>
          <wp:inline distT="0" distB="0" distL="0" distR="0" wp14:anchorId="61BD6FBD" wp14:editId="3B747D40">
            <wp:extent cx="2043485" cy="1555254"/>
            <wp:effectExtent l="0" t="0" r="0" b="6985"/>
            <wp:docPr id="3" name="图片 3" descr="C:\Users\ghlin\AppData\Local\Temp\163426587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634265873(1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753" cy="1566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147" w:rsidRDefault="00CB5147" w:rsidP="00CB5147"/>
    <w:p w:rsidR="004B70E5" w:rsidRPr="008A3CE0" w:rsidRDefault="004B70E5" w:rsidP="00643B6C">
      <w:pPr>
        <w:rPr>
          <w:i/>
        </w:rPr>
      </w:pPr>
    </w:p>
    <w:p w:rsidR="00643B6C" w:rsidRPr="00CB5147" w:rsidRDefault="00643B6C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准备恒丰银行网银盾</w:t>
      </w:r>
    </w:p>
    <w:p w:rsidR="00CB5147" w:rsidRPr="00CB5147" w:rsidRDefault="005A1CF7" w:rsidP="00CB5147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安装恒丰银行网银助手，安装方法参考“恒丰银行网银助手安装手册.docx”文档。</w:t>
      </w:r>
    </w:p>
    <w:p w:rsidR="00CB5147" w:rsidRDefault="00643B6C" w:rsidP="00CB5147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准备好恒丰银行网银盾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将网银盾连接电脑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U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SB接口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CB5147" w:rsidRDefault="00643B6C" w:rsidP="00CB5147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网银盾连接电脑后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二代盾、蓝牙盾等屏幕会显示“恒丰银行”</w:t>
      </w:r>
      <w:r w:rsidR="005A1CF7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字样。</w:t>
      </w:r>
    </w:p>
    <w:p w:rsidR="005A1CF7" w:rsidRPr="00CB5147" w:rsidRDefault="005A1CF7" w:rsidP="00CB5147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首次使用的网银盾新盾连接电脑后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会自动弹出设置网银盾密码的框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请根据提示设置网银盾密码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并牢记网银盾密码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！</w:t>
      </w:r>
    </w:p>
    <w:p w:rsidR="005A1CF7" w:rsidRDefault="005A1CF7" w:rsidP="00CB5147">
      <w:pPr>
        <w:pStyle w:val="a4"/>
        <w:ind w:left="780" w:firstLineChars="0" w:firstLine="0"/>
        <w:jc w:val="center"/>
      </w:pPr>
      <w:r w:rsidRPr="005A1CF7">
        <w:rPr>
          <w:noProof/>
        </w:rPr>
        <w:drawing>
          <wp:inline distT="0" distB="0" distL="0" distR="0">
            <wp:extent cx="1704975" cy="1253468"/>
            <wp:effectExtent l="0" t="0" r="0" b="4445"/>
            <wp:docPr id="15" name="图片 15" descr="C:\Users\ghlin\AppData\Local\Temp\163418601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ghlin\AppData\Local\Temp\1634186011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845" cy="128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6C" w:rsidRPr="00CB5147" w:rsidRDefault="00643B6C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打开</w:t>
      </w:r>
      <w:r w:rsidR="005A1CF7"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恒丰银行网银助手</w:t>
      </w:r>
    </w:p>
    <w:p w:rsidR="008A3CE0" w:rsidRPr="00CB5147" w:rsidRDefault="00643B6C" w:rsidP="00CB5147">
      <w:pPr>
        <w:pStyle w:val="a4"/>
        <w:numPr>
          <w:ilvl w:val="0"/>
          <w:numId w:val="14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正常情况下插入恒丰银行网银盾会自动打开恒丰银行网银助手，如果没有自动打开则手动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打开恒丰银行网银助手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8A3CE0" w:rsidRPr="00CB5147" w:rsidRDefault="00643B6C" w:rsidP="00CB5147">
      <w:pPr>
        <w:pStyle w:val="a4"/>
        <w:numPr>
          <w:ilvl w:val="0"/>
          <w:numId w:val="15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可以通过电脑桌面图标如下截图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8A3CE0" w:rsidRPr="00CB5147">
        <w:rPr>
          <w:rFonts w:asciiTheme="minorEastAsia" w:hAnsiTheme="minorEastAsia"/>
          <w:color w:val="000000" w:themeColor="text1"/>
          <w:sz w:val="28"/>
          <w:szCs w:val="28"/>
        </w:rPr>
        <w:t>双击图标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 w:rsidR="008A3CE0" w:rsidRPr="00CB5147">
        <w:rPr>
          <w:rFonts w:asciiTheme="minorEastAsia" w:hAnsiTheme="minorEastAsia"/>
          <w:color w:val="000000" w:themeColor="text1"/>
          <w:sz w:val="28"/>
          <w:szCs w:val="28"/>
        </w:rPr>
        <w:t>恒丰银行网银助手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8A3CE0" w:rsidRDefault="008A3CE0" w:rsidP="00CB5147">
      <w:pPr>
        <w:pStyle w:val="a4"/>
        <w:ind w:left="3240" w:firstLineChars="0" w:firstLine="0"/>
      </w:pPr>
      <w:r w:rsidRPr="00643B6C">
        <w:rPr>
          <w:noProof/>
        </w:rPr>
        <w:drawing>
          <wp:inline distT="0" distB="0" distL="0" distR="0" wp14:anchorId="5D7F67C7" wp14:editId="7BBD339A">
            <wp:extent cx="952500" cy="1119673"/>
            <wp:effectExtent l="0" t="0" r="0" b="4445"/>
            <wp:docPr id="4" name="图片 4" descr="C:\Users\ghlin\AppData\Local\Temp\163417851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4178518(1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402" cy="1133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6C" w:rsidRPr="00CB5147" w:rsidRDefault="00643B6C" w:rsidP="00CB5147">
      <w:pPr>
        <w:pStyle w:val="a4"/>
        <w:numPr>
          <w:ilvl w:val="0"/>
          <w:numId w:val="15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可以通过点击电脑开始菜单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选择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“恒丰银行网银助手”文件夹，展开点击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恒丰银行网银助手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”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的方式打开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网银助手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643B6C" w:rsidRDefault="00643B6C" w:rsidP="00643B6C">
      <w:pPr>
        <w:pStyle w:val="a4"/>
        <w:ind w:left="780" w:firstLineChars="0" w:firstLine="0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643B6C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             </w:t>
      </w:r>
    </w:p>
    <w:p w:rsidR="00643B6C" w:rsidRDefault="003B71D6" w:rsidP="00CB5147">
      <w:pPr>
        <w:pStyle w:val="a4"/>
        <w:ind w:left="780" w:firstLineChars="0" w:firstLine="0"/>
        <w:jc w:val="center"/>
      </w:pPr>
      <w:r w:rsidRPr="003B71D6">
        <w:rPr>
          <w:noProof/>
        </w:rPr>
        <w:drawing>
          <wp:inline distT="0" distB="0" distL="0" distR="0">
            <wp:extent cx="1871133" cy="1463040"/>
            <wp:effectExtent l="0" t="0" r="0" b="3810"/>
            <wp:docPr id="8" name="图片 8" descr="C:\Users\ghlin\AppData\Local\Temp\163417941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hlin\AppData\Local\Temp\1634179411(1)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389" cy="148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6C" w:rsidRPr="00CB5147" w:rsidRDefault="008A3CE0" w:rsidP="00CB5147">
      <w:pPr>
        <w:pStyle w:val="a4"/>
        <w:numPr>
          <w:ilvl w:val="0"/>
          <w:numId w:val="16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恒丰银行网银助手打开后会自动对电脑环境进行检测，如提示需要修复 则可点击“一键修复”按钮进行修复。</w:t>
      </w:r>
    </w:p>
    <w:p w:rsidR="008A3CE0" w:rsidRDefault="00CB5147" w:rsidP="008A3CE0">
      <w:pPr>
        <w:pStyle w:val="a4"/>
        <w:ind w:left="780" w:firstLineChars="0" w:firstLine="0"/>
        <w:jc w:val="left"/>
      </w:pPr>
      <w:r w:rsidRPr="00CB5147">
        <w:rPr>
          <w:noProof/>
        </w:rPr>
        <w:drawing>
          <wp:inline distT="0" distB="0" distL="0" distR="0">
            <wp:extent cx="3944161" cy="2819400"/>
            <wp:effectExtent l="0" t="0" r="0" b="0"/>
            <wp:docPr id="6" name="图片 6" descr="C:\Users\ghlin\AppData\Local\Temp\163719869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637198694(1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889" cy="282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CE0" w:rsidRDefault="00CB5147" w:rsidP="008A3CE0">
      <w:pPr>
        <w:pStyle w:val="a4"/>
        <w:ind w:left="780" w:firstLineChars="0" w:firstLine="0"/>
        <w:jc w:val="left"/>
      </w:pPr>
      <w:r w:rsidRPr="00CB5147">
        <w:rPr>
          <w:noProof/>
        </w:rPr>
        <w:drawing>
          <wp:inline distT="0" distB="0" distL="0" distR="0">
            <wp:extent cx="3952469" cy="2828925"/>
            <wp:effectExtent l="0" t="0" r="0" b="0"/>
            <wp:docPr id="7" name="图片 7" descr="C:\Users\ghlin\AppData\Local\Temp\163719878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hlin\AppData\Local\Temp\1637198780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540" cy="2833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CF7" w:rsidRPr="00CB5147" w:rsidRDefault="005A1CF7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lastRenderedPageBreak/>
        <w:t>网银盾管理界面</w:t>
      </w:r>
    </w:p>
    <w:p w:rsidR="008A3CE0" w:rsidRPr="0055243E" w:rsidRDefault="00215E90" w:rsidP="0055243E">
      <w:pPr>
        <w:pStyle w:val="a4"/>
        <w:numPr>
          <w:ilvl w:val="0"/>
          <w:numId w:val="17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网银盾管理菜单，如未插入网银盾则界面如下，如插入网银盾则界面会显示网银盾的序列号及证书信息。</w:t>
      </w:r>
    </w:p>
    <w:p w:rsidR="0070472B" w:rsidRDefault="00CB5147" w:rsidP="005A1CF7">
      <w:pPr>
        <w:jc w:val="center"/>
      </w:pPr>
      <w:r w:rsidRPr="00CB5147">
        <w:rPr>
          <w:noProof/>
        </w:rPr>
        <w:drawing>
          <wp:inline distT="0" distB="0" distL="0" distR="0">
            <wp:extent cx="4410075" cy="3150853"/>
            <wp:effectExtent l="0" t="0" r="0" b="0"/>
            <wp:docPr id="9" name="图片 9" descr="C:\Users\ghlin\AppData\Local\Temp\163719891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hlin\AppData\Local\Temp\1637198913(1)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245" cy="315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E90" w:rsidRDefault="00215E90" w:rsidP="0070472B">
      <w:pPr>
        <w:jc w:val="center"/>
      </w:pPr>
    </w:p>
    <w:p w:rsidR="00215E90" w:rsidRDefault="0055243E" w:rsidP="0070472B">
      <w:pPr>
        <w:jc w:val="center"/>
      </w:pPr>
      <w:r w:rsidRPr="0055243E">
        <w:rPr>
          <w:noProof/>
        </w:rPr>
        <w:drawing>
          <wp:inline distT="0" distB="0" distL="0" distR="0">
            <wp:extent cx="4399435" cy="3143250"/>
            <wp:effectExtent l="0" t="0" r="1270" b="0"/>
            <wp:docPr id="10" name="图片 10" descr="C:\Users\ghlin\AppData\Local\Temp\163719897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hlin\AppData\Local\Temp\1637198973(1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305" cy="3161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CF7" w:rsidRDefault="005A1CF7" w:rsidP="0070472B">
      <w:pPr>
        <w:jc w:val="center"/>
      </w:pPr>
    </w:p>
    <w:p w:rsidR="005A1CF7" w:rsidRPr="0055243E" w:rsidRDefault="003B45FF" w:rsidP="0055243E">
      <w:pPr>
        <w:pStyle w:val="a4"/>
        <w:numPr>
          <w:ilvl w:val="0"/>
          <w:numId w:val="17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修改网银盾密码功能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，如下截图，可以在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网银盾管理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界面选择“修改密码”按钮修改网银盾密码，修改网银密码后一定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要牢记，输错</w:t>
      </w:r>
      <w:r w:rsidR="009F0096" w:rsidRPr="0055243E">
        <w:rPr>
          <w:rFonts w:asciiTheme="minorEastAsia" w:hAnsiTheme="minorEastAsia"/>
          <w:color w:val="000000" w:themeColor="text1"/>
          <w:sz w:val="28"/>
          <w:szCs w:val="28"/>
        </w:rPr>
        <w:t>6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次密码后网银盾将被锁定。</w:t>
      </w:r>
    </w:p>
    <w:p w:rsidR="005A1CF7" w:rsidRDefault="0055243E" w:rsidP="005A1CF7">
      <w:pPr>
        <w:pStyle w:val="a4"/>
        <w:ind w:left="780" w:firstLineChars="0" w:firstLine="0"/>
      </w:pPr>
      <w:r w:rsidRPr="0055243E">
        <w:rPr>
          <w:noProof/>
        </w:rPr>
        <w:drawing>
          <wp:inline distT="0" distB="0" distL="0" distR="0">
            <wp:extent cx="4444865" cy="3181350"/>
            <wp:effectExtent l="0" t="0" r="0" b="0"/>
            <wp:docPr id="17" name="图片 17" descr="C:\Users\ghlin\AppData\Local\Temp\163719913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hlin\AppData\Local\Temp\1637199135(1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514" cy="318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5FF" w:rsidRDefault="003B45FF" w:rsidP="005A1CF7">
      <w:pPr>
        <w:pStyle w:val="a4"/>
        <w:ind w:left="780" w:firstLineChars="0" w:firstLine="0"/>
      </w:pPr>
    </w:p>
    <w:p w:rsidR="005A1CF7" w:rsidRPr="0055243E" w:rsidRDefault="003B45FF" w:rsidP="0055243E">
      <w:pPr>
        <w:pStyle w:val="a4"/>
        <w:numPr>
          <w:ilvl w:val="0"/>
          <w:numId w:val="17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注册证书功能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正常插入网银盾后网银助手会自动将证书注册到浏览器中，如需要注册到浏览器中 则点击“注册证书”按钮，证书会自动注册到浏览器中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3B45FF" w:rsidRDefault="0055243E" w:rsidP="0055243E">
      <w:pPr>
        <w:ind w:left="420"/>
        <w:jc w:val="center"/>
      </w:pPr>
      <w:r w:rsidRPr="0055243E">
        <w:rPr>
          <w:noProof/>
        </w:rPr>
        <w:drawing>
          <wp:inline distT="0" distB="0" distL="0" distR="0">
            <wp:extent cx="4535156" cy="3250099"/>
            <wp:effectExtent l="0" t="0" r="0" b="7620"/>
            <wp:docPr id="23" name="图片 23" descr="C:\Users\ghlin\AppData\Local\Temp\163719919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hlin\AppData\Local\Temp\1637199198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3718" cy="328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CF7" w:rsidRDefault="005A1CF7" w:rsidP="0070472B">
      <w:pPr>
        <w:jc w:val="center"/>
      </w:pPr>
    </w:p>
    <w:p w:rsidR="003B45FF" w:rsidRPr="0055243E" w:rsidRDefault="00A846B0" w:rsidP="0055243E">
      <w:pPr>
        <w:pStyle w:val="a4"/>
        <w:numPr>
          <w:ilvl w:val="0"/>
          <w:numId w:val="17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快捷登录开关</w:t>
      </w:r>
      <w:r w:rsidR="003B45FF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，点击此按钮如下截图，如果选择“开通” 点击确定后，插盾会自动弹出恒丰银行网银登录界面，如不需要自动弹出，则选择“关闭”，点击确定保存。</w:t>
      </w:r>
    </w:p>
    <w:p w:rsidR="003B45FF" w:rsidRDefault="0055243E" w:rsidP="0055243E">
      <w:pPr>
        <w:jc w:val="center"/>
      </w:pPr>
      <w:r w:rsidRPr="0055243E">
        <w:rPr>
          <w:noProof/>
        </w:rPr>
        <w:drawing>
          <wp:inline distT="0" distB="0" distL="0" distR="0">
            <wp:extent cx="3857625" cy="2833421"/>
            <wp:effectExtent l="0" t="0" r="0" b="5080"/>
            <wp:docPr id="25" name="图片 25" descr="C:\Users\ghlin\AppData\Local\Temp\163719932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hlin\AppData\Local\Temp\1637199323(1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241" cy="284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5FF" w:rsidRDefault="003B45FF" w:rsidP="001532DF">
      <w:pPr>
        <w:rPr>
          <w:rFonts w:hint="eastAsia"/>
        </w:rPr>
      </w:pPr>
    </w:p>
    <w:p w:rsidR="003B45FF" w:rsidRPr="00CB5147" w:rsidRDefault="003B45FF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证书更新功能</w:t>
      </w:r>
    </w:p>
    <w:p w:rsidR="00BA43E4" w:rsidRPr="0055243E" w:rsidRDefault="00BA43E4" w:rsidP="0055243E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/>
          <w:color w:val="000000" w:themeColor="text1"/>
          <w:sz w:val="28"/>
          <w:szCs w:val="28"/>
        </w:rPr>
        <w:t>证书更新功能如下截图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包含网银证书更新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简版网银证书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下载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/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更新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）、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银企证书下载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银企证书更新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和商户证书下载功能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3B45FF" w:rsidRDefault="0055243E" w:rsidP="0070472B">
      <w:pPr>
        <w:jc w:val="center"/>
      </w:pPr>
      <w:r w:rsidRPr="0055243E">
        <w:rPr>
          <w:noProof/>
        </w:rPr>
        <w:drawing>
          <wp:inline distT="0" distB="0" distL="0" distR="0">
            <wp:extent cx="3962400" cy="2831004"/>
            <wp:effectExtent l="0" t="0" r="0" b="7620"/>
            <wp:docPr id="26" name="图片 26" descr="C:\Users\ghlin\AppData\Local\Temp\163719944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hlin\AppData\Local\Temp\1637199447(1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90" cy="28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79B" w:rsidRPr="0055243E" w:rsidRDefault="00A1779B" w:rsidP="0055243E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网银盾证书更新</w:t>
      </w:r>
      <w:r w:rsid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将网银盾插入网银助手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然后点击证书更新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—网银证书更新— 点击“立即更新”按钮，根据提示 输入网银盾密码，然后再盾上按确认键进行证书更新。</w:t>
      </w:r>
    </w:p>
    <w:p w:rsidR="00A1779B" w:rsidRPr="0055243E" w:rsidRDefault="00A1779B" w:rsidP="0055243E">
      <w:pPr>
        <w:pStyle w:val="a4"/>
        <w:ind w:left="927" w:firstLineChars="0" w:firstLine="0"/>
        <w:rPr>
          <w:rFonts w:asciiTheme="minorEastAsia" w:hAnsiTheme="minorEastAsia" w:hint="eastAsia"/>
          <w:color w:val="000000" w:themeColor="text1"/>
          <w:sz w:val="28"/>
          <w:szCs w:val="28"/>
        </w:rPr>
      </w:pPr>
    </w:p>
    <w:p w:rsidR="00661833" w:rsidRPr="0055243E" w:rsidRDefault="00A1779B" w:rsidP="0055243E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/>
          <w:color w:val="000000" w:themeColor="text1"/>
          <w:sz w:val="28"/>
          <w:szCs w:val="28"/>
        </w:rPr>
        <w:t>简版网银证书下载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/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更新</w:t>
      </w:r>
      <w:r w:rsidR="00661833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661833" w:rsidRPr="0055243E">
        <w:rPr>
          <w:rFonts w:asciiTheme="minorEastAsia" w:hAnsiTheme="minorEastAsia"/>
          <w:color w:val="000000" w:themeColor="text1"/>
          <w:sz w:val="28"/>
          <w:szCs w:val="28"/>
        </w:rPr>
        <w:t>银企证书下载</w:t>
      </w:r>
      <w:r w:rsidR="00661833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="00661833" w:rsidRPr="0055243E">
        <w:rPr>
          <w:rFonts w:asciiTheme="minorEastAsia" w:hAnsiTheme="minorEastAsia"/>
          <w:color w:val="000000" w:themeColor="text1"/>
          <w:sz w:val="28"/>
          <w:szCs w:val="28"/>
        </w:rPr>
        <w:t>银企证书更新</w:t>
      </w:r>
      <w:r w:rsidR="00661833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、商户</w:t>
      </w:r>
      <w:r w:rsidR="00661833" w:rsidRPr="0055243E">
        <w:rPr>
          <w:rFonts w:asciiTheme="minorEastAsia" w:hAnsiTheme="minorEastAsia"/>
          <w:color w:val="000000" w:themeColor="text1"/>
          <w:sz w:val="28"/>
          <w:szCs w:val="28"/>
        </w:rPr>
        <w:t>证书书下载</w:t>
      </w:r>
      <w:r w:rsidR="00661833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与简版网银证书方法一致）</w:t>
      </w:r>
    </w:p>
    <w:p w:rsidR="00A1779B" w:rsidRPr="0055243E" w:rsidRDefault="00ED5923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1）</w:t>
      </w:r>
      <w:r w:rsidR="00A1779B" w:rsidRPr="0055243E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="00A1779B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A1779B" w:rsidRPr="0055243E">
        <w:rPr>
          <w:rFonts w:asciiTheme="minorEastAsia" w:hAnsiTheme="minorEastAsia"/>
          <w:color w:val="000000" w:themeColor="text1"/>
          <w:sz w:val="28"/>
          <w:szCs w:val="28"/>
        </w:rPr>
        <w:t>按照提示</w:t>
      </w:r>
      <w:r w:rsidR="00A1779B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输入渠道合约编号、选择 证件类型、输入证件号码，确认无误后点击“下一步”按钮。</w:t>
      </w:r>
    </w:p>
    <w:p w:rsidR="00A1779B" w:rsidRDefault="0055243E" w:rsidP="001532DF">
      <w:pPr>
        <w:pStyle w:val="a4"/>
        <w:ind w:left="360" w:firstLineChars="0" w:firstLine="0"/>
        <w:jc w:val="center"/>
      </w:pPr>
      <w:r w:rsidRPr="0055243E">
        <w:rPr>
          <w:noProof/>
        </w:rPr>
        <w:drawing>
          <wp:inline distT="0" distB="0" distL="0" distR="0">
            <wp:extent cx="4410075" cy="3150852"/>
            <wp:effectExtent l="0" t="0" r="0" b="0"/>
            <wp:docPr id="31" name="图片 31" descr="C:\Users\ghlin\AppData\Local\Temp\163719951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hlin\AppData\Local\Temp\1637199510(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411" cy="3158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F15" w:rsidRDefault="00FC3F15" w:rsidP="00A1779B">
      <w:pPr>
        <w:pStyle w:val="a4"/>
        <w:ind w:left="360" w:firstLineChars="0" w:firstLine="0"/>
      </w:pPr>
    </w:p>
    <w:p w:rsidR="00FC3F15" w:rsidRPr="0055243E" w:rsidRDefault="00ED5923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2）</w:t>
      </w:r>
      <w:r w:rsidR="00FC3F15" w:rsidRPr="0055243E">
        <w:rPr>
          <w:rFonts w:asciiTheme="minorEastAsia" w:hAnsiTheme="minorEastAsia"/>
          <w:color w:val="000000" w:themeColor="text1"/>
          <w:sz w:val="28"/>
          <w:szCs w:val="28"/>
        </w:rPr>
        <w:t>点击</w:t>
      </w:r>
      <w:r w:rsidR="00FC3F15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“下一步”界面如下，请</w:t>
      </w:r>
      <w:r w:rsidR="00FC3F15" w:rsidRPr="0055243E">
        <w:rPr>
          <w:rFonts w:asciiTheme="minorEastAsia" w:hAnsiTheme="minorEastAsia"/>
          <w:color w:val="000000" w:themeColor="text1"/>
          <w:sz w:val="28"/>
          <w:szCs w:val="28"/>
        </w:rPr>
        <w:t>仔细确认该证书是否需要导出</w:t>
      </w:r>
      <w:r w:rsidR="00FC3F15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，如果证书需要拷贝到其他电脑使用，则 </w:t>
      </w:r>
      <w:r w:rsidR="00FC3F15" w:rsidRPr="0055243E">
        <w:rPr>
          <w:rFonts w:asciiTheme="minorEastAsia" w:hAnsiTheme="minorEastAsia"/>
          <w:color w:val="000000" w:themeColor="text1"/>
          <w:sz w:val="28"/>
          <w:szCs w:val="28"/>
        </w:rPr>
        <w:t>私钥导出类型</w:t>
      </w:r>
      <w:r w:rsidR="00FC3F15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必须选择私钥可导出。设置完成后 点击“确认”按钮。证书将自动下载/</w:t>
      </w:r>
      <w:r w:rsidR="00FC3F15" w:rsidRPr="0055243E">
        <w:rPr>
          <w:rFonts w:asciiTheme="minorEastAsia" w:hAnsiTheme="minorEastAsia"/>
          <w:color w:val="000000" w:themeColor="text1"/>
          <w:sz w:val="28"/>
          <w:szCs w:val="28"/>
        </w:rPr>
        <w:t>更新</w:t>
      </w:r>
      <w:r w:rsidR="003D412E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并安装到本地浏览器里。</w:t>
      </w:r>
    </w:p>
    <w:p w:rsidR="00FC3F15" w:rsidRDefault="00ED5923" w:rsidP="001532DF">
      <w:pPr>
        <w:pStyle w:val="a4"/>
        <w:ind w:left="360" w:firstLineChars="0" w:firstLine="0"/>
        <w:jc w:val="center"/>
      </w:pPr>
      <w:r w:rsidRPr="00ED5923">
        <w:rPr>
          <w:noProof/>
        </w:rPr>
        <w:lastRenderedPageBreak/>
        <w:drawing>
          <wp:inline distT="0" distB="0" distL="0" distR="0">
            <wp:extent cx="4164743" cy="2971800"/>
            <wp:effectExtent l="0" t="0" r="7620" b="0"/>
            <wp:docPr id="38" name="图片 38" descr="C:\Users\ghlin\AppData\Local\Temp\163719959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hlin\AppData\Local\Temp\1637199597(1)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698" cy="2979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12E" w:rsidRPr="00ED5923" w:rsidRDefault="00842D03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 w:rsidRPr="00ED5923">
        <w:rPr>
          <w:rFonts w:asciiTheme="minorEastAsia" w:hAnsiTheme="minorEastAsia"/>
          <w:color w:val="000000" w:themeColor="text1"/>
          <w:sz w:val="28"/>
          <w:szCs w:val="28"/>
        </w:rPr>
        <w:t>3</w:t>
      </w:r>
      <w:r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下载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/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更新完成后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在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— 设置 — Internet选项 — 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内容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— 证书 — 个人里 如下截图能看到下载的对应的证书文件</w:t>
      </w:r>
      <w:r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3D412E" w:rsidRDefault="009B2A44" w:rsidP="00ED5923">
      <w:pPr>
        <w:pStyle w:val="a4"/>
        <w:ind w:left="360" w:firstLineChars="0" w:firstLine="0"/>
        <w:jc w:val="center"/>
      </w:pPr>
      <w:r w:rsidRPr="009B2A44">
        <w:rPr>
          <w:noProof/>
        </w:rPr>
        <w:drawing>
          <wp:inline distT="0" distB="0" distL="0" distR="0">
            <wp:extent cx="3529793" cy="3619500"/>
            <wp:effectExtent l="0" t="0" r="0" b="0"/>
            <wp:docPr id="30" name="图片 30" descr="C:\Users\ghlin\AppData\Local\Temp\163420176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ghlin\AppData\Local\Temp\1634201765(1)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128" cy="363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60E" w:rsidRDefault="00842D03" w:rsidP="00A9364F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证书导出</w:t>
      </w:r>
      <w:r w:rsidR="00E1060E">
        <w:rPr>
          <w:rFonts w:asciiTheme="minorEastAsia" w:hAnsiTheme="minorEastAsia" w:hint="eastAsia"/>
          <w:color w:val="000000" w:themeColor="text1"/>
          <w:sz w:val="28"/>
          <w:szCs w:val="28"/>
        </w:rPr>
        <w:t>步骤</w:t>
      </w:r>
      <w:r w:rsidR="00E1060E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E1060E" w:rsidRPr="00A9364F">
        <w:rPr>
          <w:rFonts w:asciiTheme="minorEastAsia" w:hAnsiTheme="minorEastAsia"/>
          <w:color w:val="000000" w:themeColor="text1"/>
          <w:sz w:val="28"/>
          <w:szCs w:val="28"/>
        </w:rPr>
        <w:t>银企证书下载</w:t>
      </w:r>
      <w:r w:rsidR="00E1060E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="00E1060E" w:rsidRPr="00A9364F">
        <w:rPr>
          <w:rFonts w:asciiTheme="minorEastAsia" w:hAnsiTheme="minorEastAsia"/>
          <w:color w:val="000000" w:themeColor="text1"/>
          <w:sz w:val="28"/>
          <w:szCs w:val="28"/>
        </w:rPr>
        <w:t>银企证书更新</w:t>
      </w:r>
      <w:r w:rsidR="00E1060E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、商户</w:t>
      </w:r>
      <w:r w:rsidR="00E1060E" w:rsidRPr="00A9364F">
        <w:rPr>
          <w:rFonts w:asciiTheme="minorEastAsia" w:hAnsiTheme="minorEastAsia"/>
          <w:color w:val="000000" w:themeColor="text1"/>
          <w:sz w:val="28"/>
          <w:szCs w:val="28"/>
        </w:rPr>
        <w:t>证书书下载</w:t>
      </w:r>
      <w:r w:rsidR="00E1060E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与简版网银证书方法一致）</w:t>
      </w:r>
    </w:p>
    <w:p w:rsidR="003D412E" w:rsidRPr="00ED5923" w:rsidRDefault="00E1060E" w:rsidP="00E1060E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1）</w:t>
      </w:r>
      <w:r w:rsidR="00842D0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在浏览器证书界面，选择需要导出的证书，然后选择“导出”按钮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="00842D0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，如下图，证书导出向导弹框，选择“下一页”继续导出。</w:t>
      </w:r>
    </w:p>
    <w:p w:rsidR="00842D03" w:rsidRDefault="00842D03" w:rsidP="00ED5923">
      <w:pPr>
        <w:ind w:left="780"/>
        <w:jc w:val="center"/>
      </w:pPr>
      <w:r w:rsidRPr="00842D03">
        <w:rPr>
          <w:noProof/>
        </w:rPr>
        <w:drawing>
          <wp:inline distT="0" distB="0" distL="0" distR="0">
            <wp:extent cx="3434963" cy="3547151"/>
            <wp:effectExtent l="0" t="0" r="0" b="0"/>
            <wp:docPr id="27" name="图片 27" descr="C:\Users\ghlin\AppData\Local\Temp\163420012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ghlin\AppData\Local\Temp\1634200122(1)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155" cy="355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A44" w:rsidRDefault="00E1060E" w:rsidP="00ED5923">
      <w:pPr>
        <w:pStyle w:val="a4"/>
        <w:ind w:left="927" w:firstLineChars="0" w:firstLine="0"/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 w:rsidR="00ED5923">
        <w:rPr>
          <w:rFonts w:asciiTheme="minorEastAsia" w:hAnsiTheme="minorEastAsia" w:hint="eastAsia"/>
          <w:color w:val="000000" w:themeColor="text1"/>
          <w:sz w:val="28"/>
          <w:szCs w:val="28"/>
        </w:rPr>
        <w:t>）选择“下一页”后弹框如下界面，选择“是，导出私钥”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然后点击下一页。</w:t>
      </w:r>
    </w:p>
    <w:p w:rsidR="009B2A44" w:rsidRDefault="009B2A44" w:rsidP="00ED5923">
      <w:pPr>
        <w:ind w:left="780"/>
        <w:jc w:val="center"/>
      </w:pPr>
      <w:r w:rsidRPr="009B2A44">
        <w:rPr>
          <w:noProof/>
        </w:rPr>
        <w:lastRenderedPageBreak/>
        <w:drawing>
          <wp:inline distT="0" distB="0" distL="0" distR="0">
            <wp:extent cx="3472973" cy="3590925"/>
            <wp:effectExtent l="0" t="0" r="0" b="0"/>
            <wp:docPr id="32" name="图片 32" descr="C:\Users\ghlin\AppData\Local\Temp\163420216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ghlin\AppData\Local\Temp\1634202167(1)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568" cy="3594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Pr="00ED5923" w:rsidRDefault="00E1060E" w:rsidP="00ED5923">
      <w:pPr>
        <w:pStyle w:val="a4"/>
        <w:ind w:left="927" w:firstLineChars="0" w:firstLine="0"/>
        <w:rPr>
          <w:rFonts w:asciiTheme="minorEastAsia" w:hAnsiTheme="minorEastAsia" w:hint="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3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）选择“下一页”后弹框如下界面，默认红色框选内容，然后点击下一页。</w:t>
      </w:r>
    </w:p>
    <w:p w:rsidR="00766AB8" w:rsidRDefault="00766AB8" w:rsidP="00ED5923">
      <w:pPr>
        <w:jc w:val="center"/>
      </w:pPr>
      <w:r w:rsidRPr="00766AB8">
        <w:rPr>
          <w:noProof/>
        </w:rPr>
        <w:drawing>
          <wp:inline distT="0" distB="0" distL="0" distR="0">
            <wp:extent cx="3295650" cy="3407580"/>
            <wp:effectExtent l="0" t="0" r="0" b="2540"/>
            <wp:docPr id="33" name="图片 33" descr="C:\Users\ghlin\AppData\Local\Temp\163420230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ghlin\AppData\Local\Temp\1634202302(1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890" cy="3419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Pr="00ED5923" w:rsidRDefault="00E1060E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4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）选择“下一页”后弹框如下界面，设置证书密码（请牢记此密码，证书导出后拷贝到其他设备导入时需要输入此密码），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然后点击 下一页。</w:t>
      </w:r>
    </w:p>
    <w:p w:rsidR="00766AB8" w:rsidRDefault="00766AB8" w:rsidP="00766AB8">
      <w:pPr>
        <w:jc w:val="center"/>
      </w:pPr>
      <w:r w:rsidRPr="00766AB8">
        <w:rPr>
          <w:noProof/>
        </w:rPr>
        <w:drawing>
          <wp:inline distT="0" distB="0" distL="0" distR="0">
            <wp:extent cx="3371850" cy="3481977"/>
            <wp:effectExtent l="0" t="0" r="0" b="4445"/>
            <wp:docPr id="34" name="图片 34" descr="C:\Users\ghlin\AppData\Local\Temp\163420243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ghlin\AppData\Local\Temp\1634202439(1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787" cy="349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Default="00766AB8" w:rsidP="00766AB8">
      <w:pPr>
        <w:jc w:val="center"/>
      </w:pPr>
      <w:r w:rsidRPr="00766AB8">
        <w:rPr>
          <w:noProof/>
        </w:rPr>
        <w:drawing>
          <wp:inline distT="0" distB="0" distL="0" distR="0">
            <wp:extent cx="3362325" cy="3375234"/>
            <wp:effectExtent l="0" t="0" r="0" b="0"/>
            <wp:docPr id="35" name="图片 35" descr="C:\Users\ghlin\AppData\Local\Temp\163420260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ghlin\AppData\Local\Temp\1634202606(1)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137" cy="339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Pr="00ED5923" w:rsidRDefault="00E1060E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5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）选择“下一页”后弹框如下界面，点击浏览按钮，选择需要导出到的电脑本地路径以及输入证书名称，然后 点击“保存”按钮，</w:t>
      </w:r>
      <w:r w:rsidR="0066183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弹出框如下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  <w:r w:rsidR="0066183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选择 “下一页”点击完成，，然后弹</w:t>
      </w:r>
      <w:r w:rsidR="0066183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出的框点击“确定”证书导出成功。</w:t>
      </w:r>
    </w:p>
    <w:p w:rsidR="00661833" w:rsidRDefault="00661833" w:rsidP="00ED5923">
      <w:pPr>
        <w:ind w:firstLineChars="300" w:firstLine="630"/>
        <w:jc w:val="center"/>
      </w:pPr>
      <w:r>
        <w:rPr>
          <w:noProof/>
        </w:rPr>
        <w:drawing>
          <wp:inline distT="0" distB="0" distL="0" distR="0" wp14:anchorId="0B8EC08C" wp14:editId="6EBABDEE">
            <wp:extent cx="3395207" cy="351129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06431" cy="3522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833" w:rsidRDefault="00661833" w:rsidP="00661833">
      <w:pPr>
        <w:ind w:firstLineChars="300" w:firstLine="630"/>
        <w:jc w:val="center"/>
      </w:pPr>
      <w:r w:rsidRPr="00661833">
        <w:rPr>
          <w:noProof/>
        </w:rPr>
        <w:drawing>
          <wp:inline distT="0" distB="0" distL="0" distR="0">
            <wp:extent cx="3307742" cy="3420083"/>
            <wp:effectExtent l="0" t="0" r="6985" b="9525"/>
            <wp:docPr id="36" name="图片 36" descr="C:\Users\ghlin\AppData\Local\Temp\163420292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ghlin\AppData\Local\Temp\1634202921(1)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938" cy="342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1833">
        <w:rPr>
          <w:noProof/>
        </w:rPr>
        <w:lastRenderedPageBreak/>
        <w:drawing>
          <wp:inline distT="0" distB="0" distL="0" distR="0">
            <wp:extent cx="2798860" cy="2236090"/>
            <wp:effectExtent l="0" t="0" r="1905" b="0"/>
            <wp:docPr id="37" name="图片 37" descr="C:\Users\ghlin\AppData\Local\Temp\163420296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ghlin\AppData\Local\Temp\1634202968(1)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855" cy="224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833" w:rsidRDefault="00661833" w:rsidP="00661833">
      <w:pPr>
        <w:ind w:firstLineChars="300" w:firstLine="630"/>
        <w:jc w:val="center"/>
      </w:pPr>
      <w:r w:rsidRPr="00661833">
        <w:rPr>
          <w:noProof/>
        </w:rPr>
        <w:drawing>
          <wp:inline distT="0" distB="0" distL="0" distR="0">
            <wp:extent cx="1645920" cy="1741170"/>
            <wp:effectExtent l="0" t="0" r="0" b="0"/>
            <wp:docPr id="39" name="图片 39" descr="C:\Users\ghlin\AppData\Local\Temp\16342030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ghlin\AppData\Local\Temp\1634203084(1)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Pr="00766AB8" w:rsidRDefault="00766AB8" w:rsidP="00766AB8"/>
    <w:p w:rsidR="00661833" w:rsidRPr="00A9364F" w:rsidRDefault="00661833" w:rsidP="00A9364F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A9364F">
        <w:rPr>
          <w:rFonts w:asciiTheme="minorEastAsia" w:hAnsiTheme="minorEastAsia"/>
          <w:color w:val="000000" w:themeColor="text1"/>
          <w:sz w:val="28"/>
          <w:szCs w:val="28"/>
        </w:rPr>
        <w:t>简版网银证书</w:t>
      </w:r>
      <w:r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导入</w:t>
      </w:r>
      <w:r w:rsidRPr="00A9364F">
        <w:rPr>
          <w:rFonts w:asciiTheme="minorEastAsia" w:hAnsiTheme="minorEastAsia"/>
          <w:color w:val="000000" w:themeColor="text1"/>
          <w:sz w:val="28"/>
          <w:szCs w:val="28"/>
        </w:rPr>
        <w:t>方法</w:t>
      </w:r>
      <w:r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Pr="00A9364F">
        <w:rPr>
          <w:rFonts w:asciiTheme="minorEastAsia" w:hAnsiTheme="minorEastAsia"/>
          <w:color w:val="000000" w:themeColor="text1"/>
          <w:sz w:val="28"/>
          <w:szCs w:val="28"/>
        </w:rPr>
        <w:t>银企证书下载</w:t>
      </w:r>
      <w:r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A9364F">
        <w:rPr>
          <w:rFonts w:asciiTheme="minorEastAsia" w:hAnsiTheme="minorEastAsia"/>
          <w:color w:val="000000" w:themeColor="text1"/>
          <w:sz w:val="28"/>
          <w:szCs w:val="28"/>
        </w:rPr>
        <w:t>银企证书更新</w:t>
      </w:r>
      <w:r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、商户</w:t>
      </w:r>
      <w:r w:rsidRPr="00A9364F">
        <w:rPr>
          <w:rFonts w:asciiTheme="minorEastAsia" w:hAnsiTheme="minorEastAsia"/>
          <w:color w:val="000000" w:themeColor="text1"/>
          <w:sz w:val="28"/>
          <w:szCs w:val="28"/>
        </w:rPr>
        <w:t>证书书下载</w:t>
      </w:r>
      <w:r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与简版网银证书方法一致）</w:t>
      </w:r>
    </w:p>
    <w:p w:rsidR="00661833" w:rsidRPr="00A9364F" w:rsidRDefault="00A9364F" w:rsidP="00A9364F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1）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在证书导出的路径将证书文件拷贝到需要导入的电脑设备上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双击证书文件弹出框如下截图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根据需要导入到当前用户或者本地计算机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然后选择下一页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7A5641" w:rsidRDefault="007A5641" w:rsidP="00A9364F">
      <w:pPr>
        <w:ind w:left="420"/>
        <w:jc w:val="center"/>
      </w:pPr>
      <w:r w:rsidRPr="007A5641">
        <w:rPr>
          <w:noProof/>
        </w:rPr>
        <w:lastRenderedPageBreak/>
        <w:drawing>
          <wp:inline distT="0" distB="0" distL="0" distR="0">
            <wp:extent cx="3314700" cy="3427118"/>
            <wp:effectExtent l="0" t="0" r="0" b="1905"/>
            <wp:docPr id="40" name="图片 40" descr="C:\Users\ghlin\AppData\Local\Temp\163420372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ghlin\AppData\Local\Temp\1634203725(1)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290" cy="343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641" w:rsidRPr="00A9364F" w:rsidRDefault="00A9364F" w:rsidP="00A9364F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2）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接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上一步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，选择“下一页”</w:t>
      </w:r>
    </w:p>
    <w:p w:rsidR="007A5641" w:rsidRDefault="007A5641" w:rsidP="00E1060E">
      <w:pPr>
        <w:ind w:left="420"/>
        <w:jc w:val="center"/>
      </w:pPr>
      <w:r w:rsidRPr="007A5641">
        <w:rPr>
          <w:noProof/>
        </w:rPr>
        <w:drawing>
          <wp:inline distT="0" distB="0" distL="0" distR="0">
            <wp:extent cx="3228975" cy="3352288"/>
            <wp:effectExtent l="0" t="0" r="0" b="635"/>
            <wp:docPr id="41" name="图片 41" descr="C:\Users\ghlin\AppData\Local\Temp\163420417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ghlin\AppData\Local\Temp\1634204175(1)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06" cy="336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7B8" w:rsidRDefault="002B77B8" w:rsidP="007A5641">
      <w:pPr>
        <w:ind w:left="420"/>
      </w:pPr>
    </w:p>
    <w:p w:rsidR="007A5641" w:rsidRPr="00E1060E" w:rsidRDefault="00E1060E" w:rsidP="00E1060E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3）</w:t>
      </w:r>
      <w:r w:rsidR="007A5641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接</w:t>
      </w:r>
      <w:r w:rsidR="007A5641" w:rsidRPr="00E1060E">
        <w:rPr>
          <w:rFonts w:asciiTheme="minorEastAsia" w:hAnsiTheme="minorEastAsia"/>
          <w:color w:val="000000" w:themeColor="text1"/>
          <w:sz w:val="28"/>
          <w:szCs w:val="28"/>
        </w:rPr>
        <w:t>上一步</w:t>
      </w:r>
      <w:r w:rsidR="007A5641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，输入导出证书时的设置的证书密码，然后选择“下一页”</w:t>
      </w:r>
    </w:p>
    <w:p w:rsidR="00842D03" w:rsidRDefault="007A5641" w:rsidP="00E1060E">
      <w:pPr>
        <w:jc w:val="center"/>
      </w:pPr>
      <w:r w:rsidRPr="007A5641">
        <w:rPr>
          <w:noProof/>
        </w:rPr>
        <w:lastRenderedPageBreak/>
        <w:drawing>
          <wp:inline distT="0" distB="0" distL="0" distR="0">
            <wp:extent cx="3629025" cy="3747550"/>
            <wp:effectExtent l="0" t="0" r="0" b="5715"/>
            <wp:docPr id="42" name="图片 42" descr="C:\Users\ghlin\AppData\Local\Temp\16342042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ghlin\AppData\Local\Temp\1634204284(1)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250" cy="3758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7B8" w:rsidRPr="00E1060E" w:rsidRDefault="00E1060E" w:rsidP="00E1060E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4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2B77B8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接</w:t>
      </w:r>
      <w:r w:rsidR="002B77B8" w:rsidRPr="00E1060E">
        <w:rPr>
          <w:rFonts w:asciiTheme="minorEastAsia" w:hAnsiTheme="minorEastAsia"/>
          <w:color w:val="000000" w:themeColor="text1"/>
          <w:sz w:val="28"/>
          <w:szCs w:val="28"/>
        </w:rPr>
        <w:t>上一步</w:t>
      </w:r>
      <w:r w:rsidR="002B77B8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，默认设置，然后选择“下一页”</w:t>
      </w:r>
    </w:p>
    <w:p w:rsidR="002B77B8" w:rsidRDefault="002B77B8" w:rsidP="002B77B8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B77B8">
        <w:rPr>
          <w:noProof/>
        </w:rPr>
        <w:drawing>
          <wp:inline distT="0" distB="0" distL="0" distR="0">
            <wp:extent cx="3665551" cy="3779790"/>
            <wp:effectExtent l="0" t="0" r="0" b="0"/>
            <wp:docPr id="43" name="图片 43" descr="C:\Users\ghlin\AppData\Local\Temp\163420436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ghlin\AppData\Local\Temp\1634204362(1)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058" cy="3791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7B8" w:rsidRDefault="002B77B8" w:rsidP="00842D03">
      <w:pP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B77B8" w:rsidRPr="00E1060E" w:rsidRDefault="00E1060E" w:rsidP="00E1060E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5）</w:t>
      </w:r>
      <w:r w:rsidR="002B77B8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接</w:t>
      </w:r>
      <w:r w:rsidR="002B77B8" w:rsidRPr="00E1060E">
        <w:rPr>
          <w:rFonts w:asciiTheme="minorEastAsia" w:hAnsiTheme="minorEastAsia"/>
          <w:color w:val="000000" w:themeColor="text1"/>
          <w:sz w:val="28"/>
          <w:szCs w:val="28"/>
        </w:rPr>
        <w:t>上一步</w:t>
      </w:r>
      <w:r w:rsidR="002B77B8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，默认设置，然后选择“完成”，证书导入完成。</w:t>
      </w:r>
    </w:p>
    <w:p w:rsidR="002B77B8" w:rsidRDefault="002B77B8" w:rsidP="002B77B8">
      <w:pPr>
        <w:jc w:val="center"/>
      </w:pPr>
      <w:r w:rsidRPr="002B77B8">
        <w:rPr>
          <w:noProof/>
        </w:rPr>
        <w:lastRenderedPageBreak/>
        <w:drawing>
          <wp:inline distT="0" distB="0" distL="0" distR="0">
            <wp:extent cx="3171825" cy="3270805"/>
            <wp:effectExtent l="0" t="0" r="0" b="6350"/>
            <wp:docPr id="44" name="图片 44" descr="C:\Users\ghlin\AppData\Local\Temp\163420445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ghlin\AppData\Local\Temp\1634204455(1)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36" cy="3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60E" w:rsidRDefault="00E1060E" w:rsidP="002B77B8">
      <w:pPr>
        <w:jc w:val="center"/>
        <w:rPr>
          <w:rFonts w:hint="eastAsia"/>
        </w:rPr>
      </w:pPr>
    </w:p>
    <w:p w:rsidR="00842D03" w:rsidRPr="00CB5147" w:rsidRDefault="00842D03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网银助手版本更新功能</w:t>
      </w:r>
    </w:p>
    <w:p w:rsidR="004B70E5" w:rsidRPr="00E1060E" w:rsidRDefault="004B70E5" w:rsidP="00E1060E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打开恒丰网银助手时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网银助手会自动检测当前版本是否最新版本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如不是最新版本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请在网银助手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“版本更新”</w:t>
      </w:r>
      <w:r w:rsidR="009F0096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菜单选择“版本更新”按钮，网银助手将自动下载安装最新版本。</w:t>
      </w:r>
    </w:p>
    <w:p w:rsidR="00842D03" w:rsidRDefault="00E1060E" w:rsidP="00E1060E">
      <w:pPr>
        <w:jc w:val="center"/>
      </w:pPr>
      <w:r w:rsidRPr="00E1060E">
        <w:rPr>
          <w:noProof/>
        </w:rPr>
        <w:drawing>
          <wp:inline distT="0" distB="0" distL="0" distR="0">
            <wp:extent cx="4351709" cy="3114675"/>
            <wp:effectExtent l="0" t="0" r="0" b="0"/>
            <wp:docPr id="47" name="图片 47" descr="C:\Users\ghlin\AppData\Local\Temp\163720041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ghlin\AppData\Local\Temp\1637200416(1)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877" cy="3120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2DF" w:rsidRDefault="001532DF" w:rsidP="00E1060E">
      <w:pPr>
        <w:jc w:val="center"/>
        <w:rPr>
          <w:rFonts w:hint="eastAsia"/>
        </w:rPr>
      </w:pPr>
      <w:bookmarkStart w:id="0" w:name="_GoBack"/>
      <w:bookmarkEnd w:id="0"/>
    </w:p>
    <w:p w:rsidR="009F0096" w:rsidRPr="00CB5147" w:rsidRDefault="009F0096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lastRenderedPageBreak/>
        <w:t>网银助手</w:t>
      </w:r>
      <w:r w:rsidRPr="00CB5147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快捷</w:t>
      </w: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登录功能</w:t>
      </w:r>
    </w:p>
    <w:p w:rsidR="009F0096" w:rsidRDefault="009F0096" w:rsidP="00E1060E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E1060E">
        <w:rPr>
          <w:rFonts w:asciiTheme="minorEastAsia" w:hAnsiTheme="minorEastAsia"/>
          <w:color w:val="000000" w:themeColor="text1"/>
          <w:sz w:val="28"/>
          <w:szCs w:val="28"/>
        </w:rPr>
        <w:t>打开恒丰网银助手时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，选择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快捷登录菜单时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有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“个人用户”、“企业用户”“新注册用户”、“恒丰主页”。可根据需求点击对应按钮打开恒丰银行相应页面。</w:t>
      </w:r>
    </w:p>
    <w:p w:rsidR="00E1060E" w:rsidRPr="00E1060E" w:rsidRDefault="00E1060E" w:rsidP="00E1060E">
      <w:pPr>
        <w:ind w:firstLineChars="200" w:firstLine="560"/>
        <w:rPr>
          <w:rFonts w:asciiTheme="minorEastAsia" w:hAnsiTheme="minorEastAsia" w:hint="eastAsia"/>
          <w:color w:val="000000" w:themeColor="text1"/>
          <w:sz w:val="28"/>
          <w:szCs w:val="28"/>
        </w:rPr>
      </w:pPr>
      <w:r w:rsidRPr="00E1060E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4572000" cy="3266543"/>
            <wp:effectExtent l="0" t="0" r="0" b="0"/>
            <wp:docPr id="48" name="图片 48" descr="C:\Users\ghlin\AppData\Local\Temp\163720047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ghlin\AppData\Local\Temp\1637200476(1)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062" cy="327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D03" w:rsidRDefault="00842D03" w:rsidP="00842D03">
      <w:pPr>
        <w:pStyle w:val="a4"/>
        <w:ind w:left="360" w:firstLineChars="0" w:firstLine="0"/>
        <w:rPr>
          <w:noProof/>
        </w:rPr>
      </w:pPr>
    </w:p>
    <w:p w:rsidR="00E1060E" w:rsidRDefault="00E1060E" w:rsidP="00842D03">
      <w:pPr>
        <w:pStyle w:val="a4"/>
        <w:ind w:left="360" w:firstLineChars="0" w:firstLine="0"/>
      </w:pPr>
    </w:p>
    <w:p w:rsidR="009F0096" w:rsidRPr="00CB5147" w:rsidRDefault="009F0096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网银助手</w:t>
      </w:r>
      <w:r w:rsidR="006E3AF7" w:rsidRPr="00CB5147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帮助</w:t>
      </w: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功能</w:t>
      </w:r>
    </w:p>
    <w:p w:rsidR="009F0096" w:rsidRPr="00E1060E" w:rsidRDefault="009F0096" w:rsidP="00E1060E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E1060E">
        <w:rPr>
          <w:rFonts w:asciiTheme="minorEastAsia" w:hAnsiTheme="minorEastAsia"/>
          <w:color w:val="000000" w:themeColor="text1"/>
          <w:sz w:val="28"/>
          <w:szCs w:val="28"/>
        </w:rPr>
        <w:t>打开恒丰网银助手时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，选择帮助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菜单时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904532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有</w:t>
      </w:r>
      <w:r w:rsidR="00904532" w:rsidRPr="00E1060E">
        <w:rPr>
          <w:rFonts w:asciiTheme="minorEastAsia" w:hAnsiTheme="minorEastAsia"/>
          <w:color w:val="000000" w:themeColor="text1"/>
          <w:sz w:val="28"/>
          <w:szCs w:val="28"/>
        </w:rPr>
        <w:t>恒丰银行网银助手相关常见问题及解答</w:t>
      </w:r>
      <w:r w:rsidR="00904532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904532" w:rsidRPr="00E1060E">
        <w:rPr>
          <w:rFonts w:asciiTheme="minorEastAsia" w:hAnsiTheme="minorEastAsia"/>
          <w:color w:val="000000" w:themeColor="text1"/>
          <w:sz w:val="28"/>
          <w:szCs w:val="28"/>
        </w:rPr>
        <w:t>点击问题旁的</w:t>
      </w:r>
      <w:r w:rsidR="00904532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+</w:t>
      </w:r>
      <w:r w:rsidR="00904532" w:rsidRPr="00E1060E">
        <w:rPr>
          <w:rFonts w:asciiTheme="minorEastAsia" w:hAnsiTheme="minorEastAsia"/>
          <w:color w:val="000000" w:themeColor="text1"/>
          <w:sz w:val="28"/>
          <w:szCs w:val="28"/>
        </w:rPr>
        <w:t>按钮可以展开查看对应问题的答案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9F0096" w:rsidRPr="009F0096" w:rsidRDefault="00E1060E" w:rsidP="00842D03">
      <w:pPr>
        <w:pStyle w:val="a4"/>
        <w:ind w:left="360" w:firstLineChars="0" w:firstLine="0"/>
      </w:pPr>
      <w:r w:rsidRPr="00E1060E">
        <w:rPr>
          <w:noProof/>
        </w:rPr>
        <w:lastRenderedPageBreak/>
        <w:drawing>
          <wp:inline distT="0" distB="0" distL="0" distR="0">
            <wp:extent cx="4799382" cy="3429000"/>
            <wp:effectExtent l="0" t="0" r="1270" b="0"/>
            <wp:docPr id="49" name="图片 49" descr="C:\Users\ghlin\AppData\Local\Temp\16372005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ghlin\AppData\Local\Temp\1637200541(1)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526" cy="343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0096" w:rsidRPr="009F00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A2894" w:rsidRDefault="002A2894" w:rsidP="00A1779B">
      <w:r>
        <w:separator/>
      </w:r>
    </w:p>
  </w:endnote>
  <w:endnote w:type="continuationSeparator" w:id="0">
    <w:p w:rsidR="002A2894" w:rsidRDefault="002A2894" w:rsidP="00A177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A2894" w:rsidRDefault="002A2894" w:rsidP="00A1779B">
      <w:r>
        <w:separator/>
      </w:r>
    </w:p>
  </w:footnote>
  <w:footnote w:type="continuationSeparator" w:id="0">
    <w:p w:rsidR="002A2894" w:rsidRDefault="002A2894" w:rsidP="00A1779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8E5035"/>
    <w:multiLevelType w:val="hybridMultilevel"/>
    <w:tmpl w:val="7624DB16"/>
    <w:lvl w:ilvl="0" w:tplc="74C8B622">
      <w:start w:val="1"/>
      <w:numFmt w:val="chineseCountingThousand"/>
      <w:lvlText w:val="%1、"/>
      <w:lvlJc w:val="left"/>
      <w:pPr>
        <w:ind w:left="420" w:hanging="420"/>
      </w:pPr>
      <w:rPr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6D10682"/>
    <w:multiLevelType w:val="hybridMultilevel"/>
    <w:tmpl w:val="F836FB92"/>
    <w:lvl w:ilvl="0" w:tplc="3CB096D6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2">
    <w:nsid w:val="271F0DA5"/>
    <w:multiLevelType w:val="hybridMultilevel"/>
    <w:tmpl w:val="7C5442F4"/>
    <w:lvl w:ilvl="0" w:tplc="26A00BBC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3342230B"/>
    <w:multiLevelType w:val="hybridMultilevel"/>
    <w:tmpl w:val="EE9EE6BC"/>
    <w:lvl w:ilvl="0" w:tplc="D7B27C0A">
      <w:start w:val="1"/>
      <w:numFmt w:val="decimal"/>
      <w:lvlText w:val="%1）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4">
    <w:nsid w:val="35C92A8C"/>
    <w:multiLevelType w:val="hybridMultilevel"/>
    <w:tmpl w:val="ADD685DA"/>
    <w:lvl w:ilvl="0" w:tplc="6A14128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6842DFA"/>
    <w:multiLevelType w:val="hybridMultilevel"/>
    <w:tmpl w:val="6ECC03A0"/>
    <w:lvl w:ilvl="0" w:tplc="FC249D7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40A36B99"/>
    <w:multiLevelType w:val="hybridMultilevel"/>
    <w:tmpl w:val="6ECC03A0"/>
    <w:lvl w:ilvl="0" w:tplc="FC249D7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>
    <w:nsid w:val="470B3E19"/>
    <w:multiLevelType w:val="hybridMultilevel"/>
    <w:tmpl w:val="107CE21C"/>
    <w:lvl w:ilvl="0" w:tplc="5FC202AA">
      <w:start w:val="1"/>
      <w:numFmt w:val="decimal"/>
      <w:lvlText w:val="%1、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47E72A99"/>
    <w:multiLevelType w:val="hybridMultilevel"/>
    <w:tmpl w:val="767AB448"/>
    <w:lvl w:ilvl="0" w:tplc="4BBE50B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9C7E1502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47F83BB7"/>
    <w:multiLevelType w:val="hybridMultilevel"/>
    <w:tmpl w:val="FDA2DBD6"/>
    <w:lvl w:ilvl="0" w:tplc="5FC202AA">
      <w:start w:val="1"/>
      <w:numFmt w:val="decimal"/>
      <w:lvlText w:val="%1、"/>
      <w:lvlJc w:val="left"/>
      <w:pPr>
        <w:ind w:left="927" w:hanging="360"/>
      </w:pPr>
      <w:rPr>
        <w:rFonts w:hint="default"/>
      </w:rPr>
    </w:lvl>
    <w:lvl w:ilvl="1" w:tplc="631A6BE4">
      <w:start w:val="1"/>
      <w:numFmt w:val="decimal"/>
      <w:lvlText w:val="%2）"/>
      <w:lvlJc w:val="left"/>
      <w:pPr>
        <w:ind w:left="114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98C564C"/>
    <w:multiLevelType w:val="hybridMultilevel"/>
    <w:tmpl w:val="9196D012"/>
    <w:lvl w:ilvl="0" w:tplc="DF5EBC7C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509F29CE"/>
    <w:multiLevelType w:val="hybridMultilevel"/>
    <w:tmpl w:val="E5FEBCB2"/>
    <w:lvl w:ilvl="0" w:tplc="9C7E1502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0B618D9"/>
    <w:multiLevelType w:val="hybridMultilevel"/>
    <w:tmpl w:val="F836FB92"/>
    <w:lvl w:ilvl="0" w:tplc="3CB096D6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13">
    <w:nsid w:val="530F2690"/>
    <w:multiLevelType w:val="hybridMultilevel"/>
    <w:tmpl w:val="15C0CDAA"/>
    <w:lvl w:ilvl="0" w:tplc="04090011">
      <w:start w:val="1"/>
      <w:numFmt w:val="decimal"/>
      <w:lvlText w:val="%1)"/>
      <w:lvlJc w:val="left"/>
      <w:pPr>
        <w:ind w:left="1696" w:hanging="420"/>
      </w:pPr>
    </w:lvl>
    <w:lvl w:ilvl="1" w:tplc="04090019" w:tentative="1">
      <w:start w:val="1"/>
      <w:numFmt w:val="lowerLetter"/>
      <w:lvlText w:val="%2)"/>
      <w:lvlJc w:val="left"/>
      <w:pPr>
        <w:ind w:left="2116" w:hanging="420"/>
      </w:pPr>
    </w:lvl>
    <w:lvl w:ilvl="2" w:tplc="0409001B" w:tentative="1">
      <w:start w:val="1"/>
      <w:numFmt w:val="lowerRoman"/>
      <w:lvlText w:val="%3."/>
      <w:lvlJc w:val="right"/>
      <w:pPr>
        <w:ind w:left="2536" w:hanging="420"/>
      </w:pPr>
    </w:lvl>
    <w:lvl w:ilvl="3" w:tplc="0409000F">
      <w:start w:val="1"/>
      <w:numFmt w:val="decimal"/>
      <w:lvlText w:val="%4."/>
      <w:lvlJc w:val="left"/>
      <w:pPr>
        <w:ind w:left="2956" w:hanging="420"/>
      </w:pPr>
    </w:lvl>
    <w:lvl w:ilvl="4" w:tplc="04090019" w:tentative="1">
      <w:start w:val="1"/>
      <w:numFmt w:val="lowerLetter"/>
      <w:lvlText w:val="%5)"/>
      <w:lvlJc w:val="left"/>
      <w:pPr>
        <w:ind w:left="3376" w:hanging="420"/>
      </w:pPr>
    </w:lvl>
    <w:lvl w:ilvl="5" w:tplc="0409001B" w:tentative="1">
      <w:start w:val="1"/>
      <w:numFmt w:val="lowerRoman"/>
      <w:lvlText w:val="%6."/>
      <w:lvlJc w:val="right"/>
      <w:pPr>
        <w:ind w:left="3796" w:hanging="420"/>
      </w:pPr>
    </w:lvl>
    <w:lvl w:ilvl="6" w:tplc="0409000F" w:tentative="1">
      <w:start w:val="1"/>
      <w:numFmt w:val="decimal"/>
      <w:lvlText w:val="%7."/>
      <w:lvlJc w:val="left"/>
      <w:pPr>
        <w:ind w:left="4216" w:hanging="420"/>
      </w:pPr>
    </w:lvl>
    <w:lvl w:ilvl="7" w:tplc="04090019" w:tentative="1">
      <w:start w:val="1"/>
      <w:numFmt w:val="lowerLetter"/>
      <w:lvlText w:val="%8)"/>
      <w:lvlJc w:val="left"/>
      <w:pPr>
        <w:ind w:left="4636" w:hanging="420"/>
      </w:pPr>
    </w:lvl>
    <w:lvl w:ilvl="8" w:tplc="0409001B" w:tentative="1">
      <w:start w:val="1"/>
      <w:numFmt w:val="lowerRoman"/>
      <w:lvlText w:val="%9."/>
      <w:lvlJc w:val="right"/>
      <w:pPr>
        <w:ind w:left="5056" w:hanging="420"/>
      </w:pPr>
    </w:lvl>
  </w:abstractNum>
  <w:abstractNum w:abstractNumId="14">
    <w:nsid w:val="553C22A0"/>
    <w:multiLevelType w:val="hybridMultilevel"/>
    <w:tmpl w:val="7CA688AA"/>
    <w:lvl w:ilvl="0" w:tplc="5DC244D2">
      <w:start w:val="2"/>
      <w:numFmt w:val="decimal"/>
      <w:lvlText w:val="%1、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1" w:hanging="420"/>
      </w:pPr>
    </w:lvl>
    <w:lvl w:ilvl="2" w:tplc="0409001B" w:tentative="1">
      <w:start w:val="1"/>
      <w:numFmt w:val="lowerRoman"/>
      <w:lvlText w:val="%3."/>
      <w:lvlJc w:val="right"/>
      <w:pPr>
        <w:ind w:left="551" w:hanging="420"/>
      </w:pPr>
    </w:lvl>
    <w:lvl w:ilvl="3" w:tplc="0409000F" w:tentative="1">
      <w:start w:val="1"/>
      <w:numFmt w:val="decimal"/>
      <w:lvlText w:val="%4."/>
      <w:lvlJc w:val="left"/>
      <w:pPr>
        <w:ind w:left="971" w:hanging="420"/>
      </w:pPr>
    </w:lvl>
    <w:lvl w:ilvl="4" w:tplc="04090019" w:tentative="1">
      <w:start w:val="1"/>
      <w:numFmt w:val="lowerLetter"/>
      <w:lvlText w:val="%5)"/>
      <w:lvlJc w:val="left"/>
      <w:pPr>
        <w:ind w:left="1391" w:hanging="420"/>
      </w:pPr>
    </w:lvl>
    <w:lvl w:ilvl="5" w:tplc="0409001B" w:tentative="1">
      <w:start w:val="1"/>
      <w:numFmt w:val="lowerRoman"/>
      <w:lvlText w:val="%6."/>
      <w:lvlJc w:val="right"/>
      <w:pPr>
        <w:ind w:left="1811" w:hanging="420"/>
      </w:pPr>
    </w:lvl>
    <w:lvl w:ilvl="6" w:tplc="0409000F" w:tentative="1">
      <w:start w:val="1"/>
      <w:numFmt w:val="decimal"/>
      <w:lvlText w:val="%7."/>
      <w:lvlJc w:val="left"/>
      <w:pPr>
        <w:ind w:left="2231" w:hanging="420"/>
      </w:pPr>
    </w:lvl>
    <w:lvl w:ilvl="7" w:tplc="04090019" w:tentative="1">
      <w:start w:val="1"/>
      <w:numFmt w:val="lowerLetter"/>
      <w:lvlText w:val="%8)"/>
      <w:lvlJc w:val="left"/>
      <w:pPr>
        <w:ind w:left="2651" w:hanging="420"/>
      </w:pPr>
    </w:lvl>
    <w:lvl w:ilvl="8" w:tplc="0409001B" w:tentative="1">
      <w:start w:val="1"/>
      <w:numFmt w:val="lowerRoman"/>
      <w:lvlText w:val="%9."/>
      <w:lvlJc w:val="right"/>
      <w:pPr>
        <w:ind w:left="3071" w:hanging="420"/>
      </w:pPr>
    </w:lvl>
  </w:abstractNum>
  <w:abstractNum w:abstractNumId="15">
    <w:nsid w:val="62371550"/>
    <w:multiLevelType w:val="hybridMultilevel"/>
    <w:tmpl w:val="861EA2B4"/>
    <w:lvl w:ilvl="0" w:tplc="9C7E1502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69535C20"/>
    <w:multiLevelType w:val="hybridMultilevel"/>
    <w:tmpl w:val="44D29E6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7DE04087"/>
    <w:multiLevelType w:val="hybridMultilevel"/>
    <w:tmpl w:val="6ECC03A0"/>
    <w:lvl w:ilvl="0" w:tplc="FC249D7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4"/>
  </w:num>
  <w:num w:numId="2">
    <w:abstractNumId w:val="10"/>
  </w:num>
  <w:num w:numId="3">
    <w:abstractNumId w:val="2"/>
  </w:num>
  <w:num w:numId="4">
    <w:abstractNumId w:val="6"/>
  </w:num>
  <w:num w:numId="5">
    <w:abstractNumId w:val="3"/>
  </w:num>
  <w:num w:numId="6">
    <w:abstractNumId w:val="5"/>
  </w:num>
  <w:num w:numId="7">
    <w:abstractNumId w:val="17"/>
  </w:num>
  <w:num w:numId="8">
    <w:abstractNumId w:val="8"/>
  </w:num>
  <w:num w:numId="9">
    <w:abstractNumId w:val="11"/>
  </w:num>
  <w:num w:numId="10">
    <w:abstractNumId w:val="15"/>
  </w:num>
  <w:num w:numId="11">
    <w:abstractNumId w:val="0"/>
  </w:num>
  <w:num w:numId="12">
    <w:abstractNumId w:val="16"/>
  </w:num>
  <w:num w:numId="13">
    <w:abstractNumId w:val="1"/>
  </w:num>
  <w:num w:numId="14">
    <w:abstractNumId w:val="12"/>
  </w:num>
  <w:num w:numId="15">
    <w:abstractNumId w:val="13"/>
  </w:num>
  <w:num w:numId="16">
    <w:abstractNumId w:val="14"/>
  </w:num>
  <w:num w:numId="17">
    <w:abstractNumId w:val="7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906"/>
    <w:rsid w:val="000C4BAC"/>
    <w:rsid w:val="001532DF"/>
    <w:rsid w:val="00215E90"/>
    <w:rsid w:val="002A2894"/>
    <w:rsid w:val="002B77B8"/>
    <w:rsid w:val="003B45FF"/>
    <w:rsid w:val="003B71D6"/>
    <w:rsid w:val="003D412E"/>
    <w:rsid w:val="00436E18"/>
    <w:rsid w:val="004B70E5"/>
    <w:rsid w:val="004C7010"/>
    <w:rsid w:val="0055243E"/>
    <w:rsid w:val="005A1CF7"/>
    <w:rsid w:val="00643B6C"/>
    <w:rsid w:val="00661833"/>
    <w:rsid w:val="006E3AF7"/>
    <w:rsid w:val="0070472B"/>
    <w:rsid w:val="00766AB8"/>
    <w:rsid w:val="007A5641"/>
    <w:rsid w:val="00842D03"/>
    <w:rsid w:val="008A3CE0"/>
    <w:rsid w:val="00904532"/>
    <w:rsid w:val="00993906"/>
    <w:rsid w:val="009B2A44"/>
    <w:rsid w:val="009F0096"/>
    <w:rsid w:val="00A1779B"/>
    <w:rsid w:val="00A846B0"/>
    <w:rsid w:val="00A9364F"/>
    <w:rsid w:val="00BA242B"/>
    <w:rsid w:val="00BA43E4"/>
    <w:rsid w:val="00CB5147"/>
    <w:rsid w:val="00CF1B8C"/>
    <w:rsid w:val="00D06B7A"/>
    <w:rsid w:val="00E1060E"/>
    <w:rsid w:val="00E63D95"/>
    <w:rsid w:val="00EA5752"/>
    <w:rsid w:val="00ED5923"/>
    <w:rsid w:val="00FC3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DBE581-ED61-4187-BAC4-C4E33C7E59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43B6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643B6C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643B6C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643B6C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643B6C"/>
    <w:rPr>
      <w:b/>
      <w:bCs/>
      <w:kern w:val="44"/>
      <w:sz w:val="44"/>
      <w:szCs w:val="44"/>
    </w:rPr>
  </w:style>
  <w:style w:type="paragraph" w:styleId="a5">
    <w:name w:val="header"/>
    <w:basedOn w:val="a"/>
    <w:link w:val="Char0"/>
    <w:uiPriority w:val="99"/>
    <w:unhideWhenUsed/>
    <w:rsid w:val="00A177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A1779B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A177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A1779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465</TotalTime>
  <Pages>18</Pages>
  <Words>310</Words>
  <Characters>1773</Characters>
  <Application>Microsoft Office Word</Application>
  <DocSecurity>0</DocSecurity>
  <Lines>14</Lines>
  <Paragraphs>4</Paragraphs>
  <ScaleCrop>false</ScaleCrop>
  <Company/>
  <LinksUpToDate>false</LinksUpToDate>
  <CharactersWithSpaces>2079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郭海林</dc:creator>
  <cp:keywords/>
  <dc:description/>
  <cp:lastModifiedBy>郭海林</cp:lastModifiedBy>
  <cp:revision>14</cp:revision>
  <dcterms:created xsi:type="dcterms:W3CDTF">2021-10-14T02:22:00Z</dcterms:created>
  <dcterms:modified xsi:type="dcterms:W3CDTF">2021-11-18T01:58:00Z</dcterms:modified>
</cp:coreProperties>
</file>