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0D8" w:rsidRPr="001B2207" w:rsidRDefault="00FE50D8" w:rsidP="001B2207">
      <w:pPr>
        <w:widowControl/>
        <w:jc w:val="center"/>
        <w:rPr>
          <w:rFonts w:ascii="宋体" w:eastAsia="宋体" w:hAnsi="宋体" w:cs="宋体"/>
          <w:b/>
          <w:kern w:val="0"/>
          <w:sz w:val="52"/>
          <w:szCs w:val="52"/>
        </w:rPr>
      </w:pPr>
      <w:proofErr w:type="gramStart"/>
      <w:r w:rsidRPr="001B2207">
        <w:rPr>
          <w:rFonts w:ascii="宋体" w:eastAsia="宋体" w:hAnsi="宋体" w:cs="宋体" w:hint="eastAsia"/>
          <w:b/>
          <w:kern w:val="0"/>
          <w:sz w:val="52"/>
          <w:szCs w:val="52"/>
        </w:rPr>
        <w:t>瑞信容灾</w:t>
      </w:r>
      <w:proofErr w:type="gramEnd"/>
      <w:r w:rsidRPr="001B2207">
        <w:rPr>
          <w:rFonts w:ascii="宋体" w:eastAsia="宋体" w:hAnsi="宋体" w:cs="宋体" w:hint="eastAsia"/>
          <w:b/>
          <w:kern w:val="0"/>
          <w:sz w:val="52"/>
          <w:szCs w:val="52"/>
        </w:rPr>
        <w:t>备份软件安装说明</w:t>
      </w:r>
    </w:p>
    <w:p w:rsidR="00FE50D8" w:rsidRPr="00333FC3" w:rsidRDefault="00FE50D8" w:rsidP="00FE50D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bookmarkStart w:id="0" w:name="_GoBack"/>
      <w:bookmarkEnd w:id="0"/>
    </w:p>
    <w:p w:rsidR="00FE5509" w:rsidRDefault="00FE5509" w:rsidP="00FE50D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B56647" w:rsidRPr="00B56647" w:rsidRDefault="00B56647" w:rsidP="00B56647">
      <w:pPr>
        <w:pStyle w:val="a3"/>
        <w:widowControl/>
        <w:numPr>
          <w:ilvl w:val="0"/>
          <w:numId w:val="1"/>
        </w:numPr>
        <w:ind w:firstLineChars="0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B56647">
        <w:rPr>
          <w:rFonts w:ascii="宋体" w:eastAsia="宋体" w:hAnsi="宋体" w:cs="宋体" w:hint="eastAsia"/>
          <w:b/>
          <w:kern w:val="0"/>
          <w:sz w:val="24"/>
          <w:szCs w:val="24"/>
        </w:rPr>
        <w:t>软件安装注意事项</w:t>
      </w:r>
    </w:p>
    <w:p w:rsidR="00FE5509" w:rsidRPr="00B56647" w:rsidRDefault="00FE50D8" w:rsidP="00B56647">
      <w:pPr>
        <w:pStyle w:val="a3"/>
        <w:widowControl/>
        <w:ind w:left="480"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56647">
        <w:rPr>
          <w:rFonts w:ascii="宋体" w:eastAsia="宋体" w:hAnsi="宋体" w:cs="宋体" w:hint="eastAsia"/>
          <w:kern w:val="0"/>
          <w:sz w:val="24"/>
          <w:szCs w:val="24"/>
        </w:rPr>
        <w:t>瑞信软件的</w:t>
      </w:r>
      <w:r w:rsidR="00B56647">
        <w:rPr>
          <w:rFonts w:ascii="宋体" w:eastAsia="宋体" w:hAnsi="宋体" w:cs="宋体"/>
          <w:kern w:val="0"/>
          <w:sz w:val="24"/>
          <w:szCs w:val="24"/>
        </w:rPr>
        <w:t>安装</w:t>
      </w:r>
      <w:r w:rsidR="00B56647">
        <w:rPr>
          <w:rFonts w:ascii="宋体" w:eastAsia="宋体" w:hAnsi="宋体" w:cs="宋体" w:hint="eastAsia"/>
          <w:kern w:val="0"/>
          <w:sz w:val="24"/>
          <w:szCs w:val="24"/>
        </w:rPr>
        <w:t>相对比较</w:t>
      </w:r>
      <w:r w:rsidRPr="00B56647">
        <w:rPr>
          <w:rFonts w:ascii="宋体" w:eastAsia="宋体" w:hAnsi="宋体" w:cs="宋体"/>
          <w:kern w:val="0"/>
          <w:sz w:val="24"/>
          <w:szCs w:val="24"/>
        </w:rPr>
        <w:t>简单</w:t>
      </w:r>
      <w:r w:rsidR="001B2207" w:rsidRPr="00B56647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="00B56647">
        <w:rPr>
          <w:rFonts w:ascii="宋体" w:eastAsia="宋体" w:hAnsi="宋体" w:cs="宋体" w:hint="eastAsia"/>
          <w:kern w:val="0"/>
          <w:sz w:val="24"/>
          <w:szCs w:val="24"/>
        </w:rPr>
        <w:t>但</w:t>
      </w:r>
      <w:r w:rsidR="001B2207" w:rsidRPr="00B56647">
        <w:rPr>
          <w:rFonts w:ascii="宋体" w:eastAsia="宋体" w:hAnsi="宋体" w:cs="宋体" w:hint="eastAsia"/>
          <w:kern w:val="0"/>
          <w:sz w:val="24"/>
          <w:szCs w:val="24"/>
        </w:rPr>
        <w:t>安装时</w:t>
      </w:r>
      <w:r w:rsidR="00B56647">
        <w:rPr>
          <w:rFonts w:ascii="宋体" w:eastAsia="宋体" w:hAnsi="宋体" w:cs="宋体" w:hint="eastAsia"/>
          <w:kern w:val="0"/>
          <w:sz w:val="24"/>
          <w:szCs w:val="24"/>
        </w:rPr>
        <w:t>仍然</w:t>
      </w:r>
      <w:r w:rsidRPr="00B56647">
        <w:rPr>
          <w:rFonts w:ascii="宋体" w:eastAsia="宋体" w:hAnsi="宋体" w:cs="宋体"/>
          <w:kern w:val="0"/>
          <w:sz w:val="24"/>
          <w:szCs w:val="24"/>
        </w:rPr>
        <w:t>需要注意</w:t>
      </w:r>
      <w:r w:rsidRPr="00B56647">
        <w:rPr>
          <w:rFonts w:ascii="宋体" w:eastAsia="宋体" w:hAnsi="宋体" w:cs="宋体" w:hint="eastAsia"/>
          <w:kern w:val="0"/>
          <w:sz w:val="24"/>
          <w:szCs w:val="24"/>
        </w:rPr>
        <w:t>以下几点</w:t>
      </w:r>
      <w:r w:rsidRPr="00B56647">
        <w:rPr>
          <w:rFonts w:ascii="宋体" w:eastAsia="宋体" w:hAnsi="宋体" w:cs="宋体"/>
          <w:kern w:val="0"/>
          <w:sz w:val="24"/>
          <w:szCs w:val="24"/>
        </w:rPr>
        <w:t>：</w:t>
      </w:r>
    </w:p>
    <w:p w:rsidR="00FE5509" w:rsidRPr="00B56647" w:rsidRDefault="00FE5509" w:rsidP="00B56647">
      <w:pPr>
        <w:pStyle w:val="a3"/>
        <w:widowControl/>
        <w:numPr>
          <w:ilvl w:val="0"/>
          <w:numId w:val="2"/>
        </w:numPr>
        <w:ind w:left="709" w:firstLineChars="0" w:hanging="283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56647">
        <w:rPr>
          <w:rFonts w:ascii="宋体" w:eastAsia="宋体" w:hAnsi="宋体" w:cs="宋体" w:hint="eastAsia"/>
          <w:kern w:val="0"/>
          <w:sz w:val="24"/>
          <w:szCs w:val="24"/>
        </w:rPr>
        <w:t>Windows版</w:t>
      </w:r>
      <w:r w:rsidR="00FE50D8" w:rsidRPr="00B56647">
        <w:rPr>
          <w:rFonts w:ascii="宋体" w:eastAsia="宋体" w:hAnsi="宋体" w:cs="宋体"/>
          <w:kern w:val="0"/>
          <w:sz w:val="24"/>
          <w:szCs w:val="24"/>
        </w:rPr>
        <w:t>软件基于.NetFramework2.0开发，所以操作系统必须要安装.</w:t>
      </w:r>
      <w:proofErr w:type="spellStart"/>
      <w:r w:rsidR="00FE50D8" w:rsidRPr="00B56647">
        <w:rPr>
          <w:rFonts w:ascii="宋体" w:eastAsia="宋体" w:hAnsi="宋体" w:cs="宋体"/>
          <w:kern w:val="0"/>
          <w:sz w:val="24"/>
          <w:szCs w:val="24"/>
        </w:rPr>
        <w:t>NetFramework</w:t>
      </w:r>
      <w:proofErr w:type="spellEnd"/>
      <w:r w:rsidRPr="00B56647">
        <w:rPr>
          <w:rFonts w:ascii="宋体" w:eastAsia="宋体" w:hAnsi="宋体" w:cs="宋体" w:hint="eastAsia"/>
          <w:kern w:val="0"/>
          <w:sz w:val="24"/>
          <w:szCs w:val="24"/>
        </w:rPr>
        <w:t>（兼容2.0的最高版本是3.5，如原系统自带4.0或更高版本需要另行安装低版本.</w:t>
      </w:r>
      <w:proofErr w:type="spellStart"/>
      <w:r w:rsidRPr="00B56647">
        <w:rPr>
          <w:rFonts w:ascii="宋体" w:eastAsia="宋体" w:hAnsi="宋体" w:cs="宋体" w:hint="eastAsia"/>
          <w:kern w:val="0"/>
          <w:sz w:val="24"/>
          <w:szCs w:val="24"/>
        </w:rPr>
        <w:t>NetFramework</w:t>
      </w:r>
      <w:proofErr w:type="spellEnd"/>
      <w:r w:rsidRPr="00B56647">
        <w:rPr>
          <w:rFonts w:ascii="宋体" w:eastAsia="宋体" w:hAnsi="宋体" w:cs="宋体" w:hint="eastAsia"/>
          <w:kern w:val="0"/>
          <w:sz w:val="24"/>
          <w:szCs w:val="24"/>
        </w:rPr>
        <w:t>）</w:t>
      </w:r>
      <w:r w:rsidR="00FE50D8" w:rsidRPr="00B56647">
        <w:rPr>
          <w:rFonts w:ascii="宋体" w:eastAsia="宋体" w:hAnsi="宋体" w:cs="宋体"/>
          <w:kern w:val="0"/>
          <w:sz w:val="24"/>
          <w:szCs w:val="24"/>
        </w:rPr>
        <w:t>；</w:t>
      </w:r>
      <w:r w:rsidRPr="00B56647">
        <w:rPr>
          <w:rFonts w:ascii="宋体" w:eastAsia="宋体" w:hAnsi="宋体" w:cs="宋体" w:hint="eastAsia"/>
          <w:kern w:val="0"/>
          <w:sz w:val="24"/>
          <w:szCs w:val="24"/>
        </w:rPr>
        <w:t>Linux版软件基于Java开发，必须提前安装JDK1.6或更新版本。</w:t>
      </w:r>
      <w:r w:rsidR="001B2207" w:rsidRPr="00B56647">
        <w:rPr>
          <w:rFonts w:ascii="宋体" w:eastAsia="宋体" w:hAnsi="宋体" w:cs="宋体" w:hint="eastAsia"/>
          <w:kern w:val="0"/>
          <w:sz w:val="24"/>
          <w:szCs w:val="24"/>
        </w:rPr>
        <w:t>Windows系统在控制面板-&gt;程序和功能中可以查看到.</w:t>
      </w:r>
      <w:proofErr w:type="spellStart"/>
      <w:r w:rsidR="001B2207" w:rsidRPr="00B56647">
        <w:rPr>
          <w:rFonts w:ascii="宋体" w:eastAsia="宋体" w:hAnsi="宋体" w:cs="宋体" w:hint="eastAsia"/>
          <w:kern w:val="0"/>
          <w:sz w:val="24"/>
          <w:szCs w:val="24"/>
        </w:rPr>
        <w:t>NetFramework</w:t>
      </w:r>
      <w:proofErr w:type="spellEnd"/>
      <w:r w:rsidR="001B2207" w:rsidRPr="00B56647">
        <w:rPr>
          <w:rFonts w:ascii="宋体" w:eastAsia="宋体" w:hAnsi="宋体" w:cs="宋体" w:hint="eastAsia"/>
          <w:kern w:val="0"/>
          <w:sz w:val="24"/>
          <w:szCs w:val="24"/>
        </w:rPr>
        <w:t xml:space="preserve">的版本，Linux系统执行Java </w:t>
      </w:r>
      <w:r w:rsidR="001B2207" w:rsidRPr="00B56647">
        <w:rPr>
          <w:rFonts w:ascii="宋体" w:eastAsia="宋体" w:hAnsi="宋体" w:cs="宋体"/>
          <w:kern w:val="0"/>
          <w:sz w:val="24"/>
          <w:szCs w:val="24"/>
        </w:rPr>
        <w:t>–</w:t>
      </w:r>
      <w:r w:rsidR="001B2207" w:rsidRPr="00B56647">
        <w:rPr>
          <w:rFonts w:ascii="宋体" w:eastAsia="宋体" w:hAnsi="宋体" w:cs="宋体" w:hint="eastAsia"/>
          <w:kern w:val="0"/>
          <w:sz w:val="24"/>
          <w:szCs w:val="24"/>
        </w:rPr>
        <w:t>version命令查看当前已安装的</w:t>
      </w:r>
      <w:proofErr w:type="spellStart"/>
      <w:r w:rsidR="001B2207" w:rsidRPr="00B56647">
        <w:rPr>
          <w:rFonts w:ascii="宋体" w:eastAsia="宋体" w:hAnsi="宋体" w:cs="宋体" w:hint="eastAsia"/>
          <w:kern w:val="0"/>
          <w:sz w:val="24"/>
          <w:szCs w:val="24"/>
        </w:rPr>
        <w:t>Jdk</w:t>
      </w:r>
      <w:proofErr w:type="spellEnd"/>
      <w:r w:rsidR="001B2207" w:rsidRPr="00B56647">
        <w:rPr>
          <w:rFonts w:ascii="宋体" w:eastAsia="宋体" w:hAnsi="宋体" w:cs="宋体" w:hint="eastAsia"/>
          <w:kern w:val="0"/>
          <w:sz w:val="24"/>
          <w:szCs w:val="24"/>
        </w:rPr>
        <w:t>版本。</w:t>
      </w:r>
    </w:p>
    <w:p w:rsidR="00B56647" w:rsidRDefault="00B56647" w:rsidP="00B56647">
      <w:pPr>
        <w:pStyle w:val="a3"/>
        <w:widowControl/>
        <w:numPr>
          <w:ilvl w:val="0"/>
          <w:numId w:val="2"/>
        </w:numPr>
        <w:ind w:left="709" w:firstLineChars="0" w:hanging="283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E50D8">
        <w:rPr>
          <w:rFonts w:ascii="宋体" w:eastAsia="宋体" w:hAnsi="宋体" w:cs="宋体"/>
          <w:kern w:val="0"/>
          <w:sz w:val="24"/>
          <w:szCs w:val="24"/>
        </w:rPr>
        <w:t>客户端需要在主机（生产服务器）和备机（备用服务器）</w:t>
      </w:r>
      <w:r>
        <w:rPr>
          <w:rFonts w:ascii="宋体" w:eastAsia="宋体" w:hAnsi="宋体" w:cs="宋体" w:hint="eastAsia"/>
          <w:kern w:val="0"/>
          <w:sz w:val="24"/>
          <w:szCs w:val="24"/>
        </w:rPr>
        <w:t>上</w:t>
      </w:r>
      <w:r>
        <w:rPr>
          <w:rFonts w:ascii="宋体" w:eastAsia="宋体" w:hAnsi="宋体" w:cs="宋体"/>
          <w:kern w:val="0"/>
          <w:sz w:val="24"/>
          <w:szCs w:val="24"/>
        </w:rPr>
        <w:t>都要安装</w:t>
      </w:r>
      <w:r>
        <w:rPr>
          <w:rFonts w:ascii="宋体" w:eastAsia="宋体" w:hAnsi="宋体" w:cs="宋体" w:hint="eastAsia"/>
          <w:kern w:val="0"/>
          <w:sz w:val="24"/>
          <w:szCs w:val="24"/>
        </w:rPr>
        <w:t>。软件安装完成后，会自动添加为系统服务</w:t>
      </w:r>
      <w:proofErr w:type="spellStart"/>
      <w:r>
        <w:rPr>
          <w:rFonts w:ascii="宋体" w:eastAsia="宋体" w:hAnsi="宋体" w:cs="宋体" w:hint="eastAsia"/>
          <w:kern w:val="0"/>
          <w:sz w:val="24"/>
          <w:szCs w:val="24"/>
        </w:rPr>
        <w:t>CoreServer</w:t>
      </w:r>
      <w:proofErr w:type="spellEnd"/>
      <w:r>
        <w:rPr>
          <w:rFonts w:ascii="宋体" w:eastAsia="宋体" w:hAnsi="宋体" w:cs="宋体" w:hint="eastAsia"/>
          <w:kern w:val="0"/>
          <w:sz w:val="24"/>
          <w:szCs w:val="24"/>
        </w:rPr>
        <w:t>，如需更改请打开服务操作（Linux版软件解压tar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包即可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使用）。</w:t>
      </w:r>
    </w:p>
    <w:p w:rsidR="00B56647" w:rsidRDefault="00B56647" w:rsidP="00B56647">
      <w:pPr>
        <w:pStyle w:val="a3"/>
        <w:widowControl/>
        <w:numPr>
          <w:ilvl w:val="0"/>
          <w:numId w:val="2"/>
        </w:numPr>
        <w:ind w:left="709" w:firstLineChars="0" w:hanging="283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E50D8">
        <w:rPr>
          <w:rFonts w:ascii="宋体" w:eastAsia="宋体" w:hAnsi="宋体" w:cs="宋体"/>
          <w:kern w:val="0"/>
          <w:sz w:val="24"/>
          <w:szCs w:val="24"/>
        </w:rPr>
        <w:t>如果是使</w:t>
      </w:r>
      <w:r>
        <w:rPr>
          <w:rFonts w:ascii="宋体" w:eastAsia="宋体" w:hAnsi="宋体" w:cs="宋体"/>
          <w:kern w:val="0"/>
          <w:sz w:val="24"/>
          <w:szCs w:val="24"/>
        </w:rPr>
        <w:t>用数据库同步功能的话，主机和备机的应用配置、数据路径要保证一致</w:t>
      </w:r>
      <w:r>
        <w:rPr>
          <w:rFonts w:ascii="宋体" w:eastAsia="宋体" w:hAnsi="宋体" w:cs="宋体" w:hint="eastAsia"/>
          <w:kern w:val="0"/>
          <w:sz w:val="24"/>
          <w:szCs w:val="24"/>
        </w:rPr>
        <w:t>，备机硬件性能建议接近或等同于主机性能，数据保存分区空间略大于原始数据所占空间；使用备份功能不必要求配置一致，但是存储空间必须要大于(原始数据+备份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池设置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空间)的1.5倍以上。</w:t>
      </w:r>
    </w:p>
    <w:p w:rsidR="00B56647" w:rsidRDefault="00B56647" w:rsidP="00B56647">
      <w:pPr>
        <w:pStyle w:val="a3"/>
        <w:widowControl/>
        <w:numPr>
          <w:ilvl w:val="0"/>
          <w:numId w:val="2"/>
        </w:numPr>
        <w:ind w:left="709" w:firstLineChars="0" w:hanging="283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将软件解压出来后，进入安装目录，</w:t>
      </w:r>
      <w:r w:rsidRPr="00FE50D8">
        <w:rPr>
          <w:rFonts w:ascii="宋体" w:eastAsia="宋体" w:hAnsi="宋体" w:cs="宋体"/>
          <w:kern w:val="0"/>
          <w:sz w:val="24"/>
          <w:szCs w:val="24"/>
        </w:rPr>
        <w:t>双击Setup.exe</w:t>
      </w:r>
      <w:r>
        <w:rPr>
          <w:rFonts w:ascii="宋体" w:eastAsia="宋体" w:hAnsi="宋体" w:cs="宋体" w:hint="eastAsia"/>
          <w:kern w:val="0"/>
          <w:sz w:val="24"/>
          <w:szCs w:val="24"/>
        </w:rPr>
        <w:t>后</w:t>
      </w:r>
      <w:r w:rsidRPr="00FE50D8">
        <w:rPr>
          <w:rFonts w:ascii="宋体" w:eastAsia="宋体" w:hAnsi="宋体" w:cs="宋体"/>
          <w:kern w:val="0"/>
          <w:sz w:val="24"/>
          <w:szCs w:val="24"/>
        </w:rPr>
        <w:t>，</w:t>
      </w:r>
      <w:r>
        <w:rPr>
          <w:rFonts w:ascii="宋体" w:eastAsia="宋体" w:hAnsi="宋体" w:cs="宋体" w:hint="eastAsia"/>
          <w:kern w:val="0"/>
          <w:sz w:val="24"/>
          <w:szCs w:val="24"/>
        </w:rPr>
        <w:t>按照提示</w:t>
      </w:r>
      <w:r>
        <w:rPr>
          <w:rFonts w:ascii="宋体" w:eastAsia="宋体" w:hAnsi="宋体" w:cs="宋体"/>
          <w:kern w:val="0"/>
          <w:sz w:val="24"/>
          <w:szCs w:val="24"/>
        </w:rPr>
        <w:t>一路下一步</w:t>
      </w:r>
      <w:r>
        <w:rPr>
          <w:rFonts w:ascii="宋体" w:eastAsia="宋体" w:hAnsi="宋体" w:cs="宋体" w:hint="eastAsia"/>
          <w:kern w:val="0"/>
          <w:sz w:val="24"/>
          <w:szCs w:val="24"/>
        </w:rPr>
        <w:t>即可完成软件安装过程。</w:t>
      </w:r>
    </w:p>
    <w:p w:rsidR="00B56647" w:rsidRDefault="00B56647" w:rsidP="00B56647">
      <w:pPr>
        <w:pStyle w:val="a3"/>
        <w:widowControl/>
        <w:numPr>
          <w:ilvl w:val="0"/>
          <w:numId w:val="2"/>
        </w:numPr>
        <w:ind w:left="709" w:firstLineChars="0" w:hanging="283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控制台建议安装在备机或第三台中心控制服务器上</w:t>
      </w:r>
      <w:r>
        <w:rPr>
          <w:rFonts w:ascii="宋体" w:eastAsia="宋体" w:hAnsi="宋体" w:cs="宋体" w:hint="eastAsia"/>
          <w:kern w:val="0"/>
          <w:sz w:val="24"/>
          <w:szCs w:val="24"/>
        </w:rPr>
        <w:t>（配合Linux系统使用时，该中心服务器必须为Windows操作系统且遵循第一条注意点）。</w:t>
      </w:r>
    </w:p>
    <w:p w:rsidR="00B56647" w:rsidRPr="00B56647" w:rsidRDefault="00B56647" w:rsidP="00B56647">
      <w:pPr>
        <w:pStyle w:val="a3"/>
        <w:widowControl/>
        <w:numPr>
          <w:ilvl w:val="0"/>
          <w:numId w:val="2"/>
        </w:numPr>
        <w:ind w:left="709" w:firstLineChars="0" w:hanging="283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E50D8">
        <w:rPr>
          <w:rFonts w:ascii="宋体" w:eastAsia="宋体" w:hAnsi="宋体" w:cs="宋体"/>
          <w:kern w:val="0"/>
          <w:sz w:val="24"/>
          <w:szCs w:val="24"/>
        </w:rPr>
        <w:t>控制台安装后，在控制台目录下有一个Help</w:t>
      </w:r>
      <w:r>
        <w:rPr>
          <w:rFonts w:ascii="宋体" w:eastAsia="宋体" w:hAnsi="宋体" w:cs="宋体"/>
          <w:kern w:val="0"/>
          <w:sz w:val="24"/>
          <w:szCs w:val="24"/>
        </w:rPr>
        <w:t>目录里面有</w:t>
      </w:r>
      <w:r>
        <w:rPr>
          <w:rFonts w:ascii="宋体" w:eastAsia="宋体" w:hAnsi="宋体" w:cs="宋体" w:hint="eastAsia"/>
          <w:kern w:val="0"/>
          <w:sz w:val="24"/>
          <w:szCs w:val="24"/>
        </w:rPr>
        <w:t>基本</w:t>
      </w:r>
      <w:r w:rsidRPr="00FE50D8">
        <w:rPr>
          <w:rFonts w:ascii="宋体" w:eastAsia="宋体" w:hAnsi="宋体" w:cs="宋体"/>
          <w:kern w:val="0"/>
          <w:sz w:val="24"/>
          <w:szCs w:val="24"/>
        </w:rPr>
        <w:t>的软件操作说明书</w:t>
      </w:r>
      <w:r>
        <w:rPr>
          <w:rFonts w:ascii="宋体" w:eastAsia="宋体" w:hAnsi="宋体" w:cs="宋体" w:hint="eastAsia"/>
          <w:kern w:val="0"/>
          <w:sz w:val="24"/>
          <w:szCs w:val="24"/>
        </w:rPr>
        <w:t>。该说明书针对不同功能模块的操作有不同的截图，请参考配置。或打开控制台软件后单击帮助中心亦可打开操作说明书。</w:t>
      </w:r>
    </w:p>
    <w:p w:rsidR="00B56647" w:rsidRDefault="00B56647">
      <w:pPr>
        <w:widowControl/>
        <w:jc w:val="left"/>
      </w:pPr>
      <w:r>
        <w:br w:type="page"/>
      </w:r>
    </w:p>
    <w:p w:rsidR="008B172E" w:rsidRDefault="008B172E"/>
    <w:p w:rsidR="00B56647" w:rsidRPr="00B56647" w:rsidRDefault="00B56647" w:rsidP="00B56647">
      <w:pPr>
        <w:pStyle w:val="a3"/>
        <w:widowControl/>
        <w:numPr>
          <w:ilvl w:val="0"/>
          <w:numId w:val="1"/>
        </w:numPr>
        <w:ind w:firstLineChars="0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B56647">
        <w:rPr>
          <w:rFonts w:ascii="宋体" w:eastAsia="宋体" w:hAnsi="宋体" w:cs="宋体" w:hint="eastAsia"/>
          <w:b/>
          <w:kern w:val="0"/>
          <w:sz w:val="24"/>
          <w:szCs w:val="24"/>
        </w:rPr>
        <w:t>软件安装界面截图</w:t>
      </w:r>
    </w:p>
    <w:p w:rsidR="00B56647" w:rsidRDefault="00B56647">
      <w:r>
        <w:rPr>
          <w:noProof/>
        </w:rPr>
        <w:drawing>
          <wp:inline distT="0" distB="0" distL="0" distR="0" wp14:anchorId="2C2F3673" wp14:editId="3D991A30">
            <wp:extent cx="5276849" cy="400050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9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6647" w:rsidRPr="00B56647" w:rsidRDefault="00B56647">
      <w:pPr>
        <w:rPr>
          <w:sz w:val="24"/>
          <w:szCs w:val="24"/>
        </w:rPr>
      </w:pPr>
      <w:r w:rsidRPr="00B56647">
        <w:rPr>
          <w:rFonts w:hint="eastAsia"/>
          <w:sz w:val="24"/>
          <w:szCs w:val="24"/>
        </w:rPr>
        <w:t>双击客户端目录下的</w:t>
      </w:r>
      <w:r w:rsidRPr="00B56647">
        <w:rPr>
          <w:rFonts w:hint="eastAsia"/>
          <w:sz w:val="24"/>
          <w:szCs w:val="24"/>
        </w:rPr>
        <w:t>Setup.exe</w:t>
      </w:r>
      <w:r w:rsidRPr="00B56647">
        <w:rPr>
          <w:rFonts w:hint="eastAsia"/>
          <w:sz w:val="24"/>
          <w:szCs w:val="24"/>
        </w:rPr>
        <w:t>启动安装程序引导，下一步，</w:t>
      </w:r>
    </w:p>
    <w:p w:rsidR="00B56647" w:rsidRDefault="00B56647">
      <w:r>
        <w:rPr>
          <w:noProof/>
        </w:rPr>
        <w:drawing>
          <wp:inline distT="0" distB="0" distL="0" distR="0" wp14:anchorId="5648746E" wp14:editId="17014A45">
            <wp:extent cx="4791075" cy="36957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69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6647" w:rsidRDefault="00B56647">
      <w:pPr>
        <w:rPr>
          <w:sz w:val="24"/>
          <w:szCs w:val="24"/>
        </w:rPr>
      </w:pPr>
      <w:r w:rsidRPr="00B56647">
        <w:rPr>
          <w:rFonts w:hint="eastAsia"/>
          <w:sz w:val="24"/>
          <w:szCs w:val="24"/>
        </w:rPr>
        <w:t>选择设定</w:t>
      </w:r>
      <w:r>
        <w:rPr>
          <w:rFonts w:hint="eastAsia"/>
          <w:sz w:val="24"/>
          <w:szCs w:val="24"/>
        </w:rPr>
        <w:t>安装路径，建议设定为非系</w:t>
      </w:r>
      <w:proofErr w:type="gramStart"/>
      <w:r>
        <w:rPr>
          <w:rFonts w:hint="eastAsia"/>
          <w:sz w:val="24"/>
          <w:szCs w:val="24"/>
        </w:rPr>
        <w:t>统盘且</w:t>
      </w:r>
      <w:proofErr w:type="gramEnd"/>
      <w:r>
        <w:rPr>
          <w:rFonts w:hint="eastAsia"/>
          <w:sz w:val="24"/>
          <w:szCs w:val="24"/>
        </w:rPr>
        <w:t>与数据文件不在同一分区下，下一步，</w:t>
      </w:r>
    </w:p>
    <w:p w:rsidR="00B56647" w:rsidRDefault="00B56647">
      <w:pPr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23CD18E4" wp14:editId="624E17EA">
            <wp:extent cx="4791075" cy="390525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6647" w:rsidRDefault="00B5664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确认是否安装，下一步，</w:t>
      </w:r>
    </w:p>
    <w:p w:rsidR="00B56647" w:rsidRPr="00B56647" w:rsidRDefault="00B56647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20616837" wp14:editId="7D99F9F6">
            <wp:extent cx="4791075" cy="390525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6647" w:rsidRDefault="00B5664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软件安装中，可随时点击取消停止安装程序，</w:t>
      </w:r>
    </w:p>
    <w:p w:rsidR="00B56647" w:rsidRDefault="00B56647">
      <w:pPr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6FC993B" wp14:editId="43C54AF5">
            <wp:extent cx="4791075" cy="380047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80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6647" w:rsidRDefault="00B5664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安装完成，点击关闭退出向导。软件会有短时间命令提示符界面提示安装服务过程，因速度较快，这里不做截图。</w:t>
      </w:r>
    </w:p>
    <w:p w:rsidR="00B56647" w:rsidRDefault="00B5664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安装完成后，可以通过查看系统服务列表查看软件服务</w:t>
      </w:r>
      <w:proofErr w:type="spellStart"/>
      <w:r>
        <w:rPr>
          <w:rFonts w:hint="eastAsia"/>
          <w:sz w:val="24"/>
          <w:szCs w:val="24"/>
        </w:rPr>
        <w:t>CoreServer</w:t>
      </w:r>
      <w:proofErr w:type="spellEnd"/>
      <w:r>
        <w:rPr>
          <w:rFonts w:hint="eastAsia"/>
          <w:sz w:val="24"/>
          <w:szCs w:val="24"/>
        </w:rPr>
        <w:t>以确定安装成功。</w:t>
      </w:r>
    </w:p>
    <w:p w:rsidR="00333FC3" w:rsidRDefault="00B56647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控制台安装与客户端相似，不多介绍。</w:t>
      </w:r>
    </w:p>
    <w:p w:rsidR="00333FC3" w:rsidRDefault="00333FC3">
      <w:pPr>
        <w:widowControl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33FC3" w:rsidRDefault="00333FC3">
      <w:pPr>
        <w:rPr>
          <w:rFonts w:hint="eastAsia"/>
          <w:sz w:val="24"/>
          <w:szCs w:val="24"/>
        </w:rPr>
      </w:pPr>
    </w:p>
    <w:p w:rsidR="00333FC3" w:rsidRPr="00333FC3" w:rsidRDefault="00333FC3" w:rsidP="00333FC3">
      <w:pPr>
        <w:pStyle w:val="a3"/>
        <w:widowControl/>
        <w:numPr>
          <w:ilvl w:val="0"/>
          <w:numId w:val="1"/>
        </w:numPr>
        <w:ind w:firstLineChars="0"/>
        <w:jc w:val="left"/>
        <w:rPr>
          <w:rFonts w:ascii="宋体" w:eastAsia="宋体" w:hAnsi="宋体" w:cs="宋体" w:hint="eastAsia"/>
          <w:b/>
          <w:kern w:val="0"/>
          <w:sz w:val="24"/>
          <w:szCs w:val="24"/>
        </w:rPr>
      </w:pPr>
      <w:r w:rsidRPr="00333FC3">
        <w:rPr>
          <w:rFonts w:ascii="宋体" w:eastAsia="宋体" w:hAnsi="宋体" w:cs="宋体" w:hint="eastAsia"/>
          <w:b/>
          <w:kern w:val="0"/>
          <w:sz w:val="24"/>
          <w:szCs w:val="24"/>
        </w:rPr>
        <w:t>控制台登录界面介绍</w:t>
      </w:r>
    </w:p>
    <w:p w:rsidR="00333FC3" w:rsidRDefault="00333FC3" w:rsidP="00333FC3">
      <w:pPr>
        <w:pStyle w:val="a3"/>
        <w:ind w:left="480" w:firstLineChars="0" w:firstLine="0"/>
        <w:rPr>
          <w:rFonts w:hint="eastAsia"/>
          <w:sz w:val="24"/>
          <w:szCs w:val="24"/>
        </w:rPr>
      </w:pPr>
      <w:r>
        <w:rPr>
          <w:noProof/>
        </w:rPr>
        <w:drawing>
          <wp:inline distT="0" distB="0" distL="0" distR="0" wp14:anchorId="7F18C0B2" wp14:editId="2B48BE17">
            <wp:extent cx="5076825" cy="295275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t="4692" r="3757" b="4399"/>
                    <a:stretch/>
                  </pic:blipFill>
                  <pic:spPr bwMode="auto">
                    <a:xfrm>
                      <a:off x="0" y="0"/>
                      <a:ext cx="5076173" cy="29523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33FC3" w:rsidRDefault="00333FC3" w:rsidP="00333FC3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333FC3">
        <w:rPr>
          <w:rFonts w:ascii="宋体" w:eastAsia="宋体" w:hAnsi="宋体" w:cs="宋体"/>
          <w:kern w:val="0"/>
          <w:sz w:val="24"/>
          <w:szCs w:val="24"/>
        </w:rPr>
        <w:t>登录的时候，</w:t>
      </w:r>
      <w:r>
        <w:rPr>
          <w:rFonts w:ascii="宋体" w:eastAsia="宋体" w:hAnsi="宋体" w:cs="宋体" w:hint="eastAsia"/>
          <w:kern w:val="0"/>
          <w:sz w:val="24"/>
          <w:szCs w:val="24"/>
        </w:rPr>
        <w:t>输入的</w:t>
      </w:r>
      <w:r w:rsidRPr="00333FC3">
        <w:rPr>
          <w:rFonts w:ascii="宋体" w:eastAsia="宋体" w:hAnsi="宋体" w:cs="宋体"/>
          <w:kern w:val="0"/>
          <w:sz w:val="24"/>
          <w:szCs w:val="24"/>
        </w:rPr>
        <w:t>服务器IP</w:t>
      </w:r>
      <w:r>
        <w:rPr>
          <w:rFonts w:ascii="宋体" w:eastAsia="宋体" w:hAnsi="宋体" w:cs="宋体"/>
          <w:kern w:val="0"/>
          <w:sz w:val="24"/>
          <w:szCs w:val="24"/>
        </w:rPr>
        <w:t>地址必须要安装客户端服务</w:t>
      </w:r>
      <w:r>
        <w:rPr>
          <w:rFonts w:ascii="宋体" w:eastAsia="宋体" w:hAnsi="宋体" w:cs="宋体" w:hint="eastAsia"/>
          <w:kern w:val="0"/>
          <w:sz w:val="24"/>
          <w:szCs w:val="24"/>
        </w:rPr>
        <w:t>并启动，</w:t>
      </w:r>
      <w:r w:rsidRPr="00333FC3">
        <w:rPr>
          <w:rFonts w:ascii="宋体" w:eastAsia="宋体" w:hAnsi="宋体" w:cs="宋体"/>
          <w:kern w:val="0"/>
          <w:sz w:val="24"/>
          <w:szCs w:val="24"/>
        </w:rPr>
        <w:t>在该客户端服务器的防火墙设置软件为信任或关闭防火墙</w:t>
      </w:r>
      <w:r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333FC3" w:rsidRPr="00333FC3" w:rsidRDefault="00333FC3" w:rsidP="00333FC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33FC3">
        <w:rPr>
          <w:rFonts w:ascii="宋体" w:eastAsia="宋体" w:hAnsi="宋体" w:cs="宋体"/>
          <w:kern w:val="0"/>
          <w:sz w:val="24"/>
          <w:szCs w:val="24"/>
        </w:rPr>
        <w:t>用户名是admin,密码123</w:t>
      </w:r>
    </w:p>
    <w:p w:rsidR="00333FC3" w:rsidRPr="00333FC3" w:rsidRDefault="00333FC3" w:rsidP="00333FC3">
      <w:pPr>
        <w:pStyle w:val="a3"/>
        <w:ind w:left="480" w:firstLineChars="0" w:firstLine="0"/>
        <w:rPr>
          <w:sz w:val="24"/>
          <w:szCs w:val="24"/>
        </w:rPr>
      </w:pPr>
    </w:p>
    <w:sectPr w:rsidR="00333FC3" w:rsidRPr="00333F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149D4"/>
    <w:multiLevelType w:val="hybridMultilevel"/>
    <w:tmpl w:val="52C02122"/>
    <w:lvl w:ilvl="0" w:tplc="EA4C0B9A">
      <w:start w:val="1"/>
      <w:numFmt w:val="decimal"/>
      <w:lvlText w:val="%1."/>
      <w:lvlJc w:val="left"/>
      <w:pPr>
        <w:ind w:left="1166" w:hanging="7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1" w:hanging="420"/>
      </w:pPr>
    </w:lvl>
    <w:lvl w:ilvl="2" w:tplc="0409001B" w:tentative="1">
      <w:start w:val="1"/>
      <w:numFmt w:val="lowerRoman"/>
      <w:lvlText w:val="%3."/>
      <w:lvlJc w:val="right"/>
      <w:pPr>
        <w:ind w:left="1721" w:hanging="420"/>
      </w:pPr>
    </w:lvl>
    <w:lvl w:ilvl="3" w:tplc="0409000F" w:tentative="1">
      <w:start w:val="1"/>
      <w:numFmt w:val="decimal"/>
      <w:lvlText w:val="%4."/>
      <w:lvlJc w:val="left"/>
      <w:pPr>
        <w:ind w:left="2141" w:hanging="420"/>
      </w:pPr>
    </w:lvl>
    <w:lvl w:ilvl="4" w:tplc="04090019" w:tentative="1">
      <w:start w:val="1"/>
      <w:numFmt w:val="lowerLetter"/>
      <w:lvlText w:val="%5)"/>
      <w:lvlJc w:val="left"/>
      <w:pPr>
        <w:ind w:left="2561" w:hanging="420"/>
      </w:pPr>
    </w:lvl>
    <w:lvl w:ilvl="5" w:tplc="0409001B" w:tentative="1">
      <w:start w:val="1"/>
      <w:numFmt w:val="lowerRoman"/>
      <w:lvlText w:val="%6."/>
      <w:lvlJc w:val="right"/>
      <w:pPr>
        <w:ind w:left="2981" w:hanging="420"/>
      </w:pPr>
    </w:lvl>
    <w:lvl w:ilvl="6" w:tplc="0409000F" w:tentative="1">
      <w:start w:val="1"/>
      <w:numFmt w:val="decimal"/>
      <w:lvlText w:val="%7."/>
      <w:lvlJc w:val="left"/>
      <w:pPr>
        <w:ind w:left="3401" w:hanging="420"/>
      </w:pPr>
    </w:lvl>
    <w:lvl w:ilvl="7" w:tplc="04090019" w:tentative="1">
      <w:start w:val="1"/>
      <w:numFmt w:val="lowerLetter"/>
      <w:lvlText w:val="%8)"/>
      <w:lvlJc w:val="left"/>
      <w:pPr>
        <w:ind w:left="3821" w:hanging="420"/>
      </w:pPr>
    </w:lvl>
    <w:lvl w:ilvl="8" w:tplc="0409001B" w:tentative="1">
      <w:start w:val="1"/>
      <w:numFmt w:val="lowerRoman"/>
      <w:lvlText w:val="%9."/>
      <w:lvlJc w:val="right"/>
      <w:pPr>
        <w:ind w:left="4241" w:hanging="420"/>
      </w:pPr>
    </w:lvl>
  </w:abstractNum>
  <w:abstractNum w:abstractNumId="1">
    <w:nsid w:val="4F7512C7"/>
    <w:multiLevelType w:val="hybridMultilevel"/>
    <w:tmpl w:val="B83A31CA"/>
    <w:lvl w:ilvl="0" w:tplc="7B26C71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8CC"/>
    <w:rsid w:val="001B2207"/>
    <w:rsid w:val="00333FC3"/>
    <w:rsid w:val="00724334"/>
    <w:rsid w:val="008B172E"/>
    <w:rsid w:val="00B56647"/>
    <w:rsid w:val="00E908CC"/>
    <w:rsid w:val="00FE50D8"/>
    <w:rsid w:val="00FE5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34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2433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24334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B56647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B5664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56647"/>
    <w:rPr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333FC3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">
    <w:name w:val="toc 2"/>
    <w:basedOn w:val="a"/>
    <w:next w:val="a"/>
    <w:autoRedefine/>
    <w:uiPriority w:val="39"/>
    <w:unhideWhenUsed/>
    <w:qFormat/>
    <w:rsid w:val="00333FC3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"/>
    <w:next w:val="a"/>
    <w:autoRedefine/>
    <w:uiPriority w:val="39"/>
    <w:unhideWhenUsed/>
    <w:qFormat/>
    <w:rsid w:val="00333FC3"/>
    <w:pPr>
      <w:widowControl/>
      <w:spacing w:after="100" w:line="276" w:lineRule="auto"/>
      <w:jc w:val="left"/>
    </w:pPr>
    <w:rPr>
      <w:kern w:val="0"/>
      <w:sz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333FC3"/>
    <w:pPr>
      <w:widowControl/>
      <w:spacing w:after="100" w:line="276" w:lineRule="auto"/>
      <w:ind w:left="440"/>
      <w:jc w:val="left"/>
    </w:pPr>
    <w:rPr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34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2433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24334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B56647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B5664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56647"/>
    <w:rPr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333FC3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">
    <w:name w:val="toc 2"/>
    <w:basedOn w:val="a"/>
    <w:next w:val="a"/>
    <w:autoRedefine/>
    <w:uiPriority w:val="39"/>
    <w:unhideWhenUsed/>
    <w:qFormat/>
    <w:rsid w:val="00333FC3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"/>
    <w:next w:val="a"/>
    <w:autoRedefine/>
    <w:uiPriority w:val="39"/>
    <w:unhideWhenUsed/>
    <w:qFormat/>
    <w:rsid w:val="00333FC3"/>
    <w:pPr>
      <w:widowControl/>
      <w:spacing w:after="100" w:line="276" w:lineRule="auto"/>
      <w:jc w:val="left"/>
    </w:pPr>
    <w:rPr>
      <w:kern w:val="0"/>
      <w:sz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333FC3"/>
    <w:pPr>
      <w:widowControl/>
      <w:spacing w:after="100" w:line="276" w:lineRule="auto"/>
      <w:ind w:left="440"/>
      <w:jc w:val="left"/>
    </w:pPr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1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02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95B60-335B-471E-B8D3-CDA265B7F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5</Pages>
  <Words>154</Words>
  <Characters>878</Characters>
  <Application>Microsoft Office Word</Application>
  <DocSecurity>0</DocSecurity>
  <Lines>7</Lines>
  <Paragraphs>2</Paragraphs>
  <ScaleCrop>false</ScaleCrop>
  <Company>China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9</cp:revision>
  <cp:lastPrinted>2016-03-02T07:17:00Z</cp:lastPrinted>
  <dcterms:created xsi:type="dcterms:W3CDTF">2016-03-02T06:20:00Z</dcterms:created>
  <dcterms:modified xsi:type="dcterms:W3CDTF">2016-03-04T02:13:00Z</dcterms:modified>
</cp:coreProperties>
</file>